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C" w:rsidRPr="00FA32B3" w:rsidRDefault="00CE6E1C" w:rsidP="00CE6E1C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Приложение</w:t>
      </w:r>
    </w:p>
    <w:p w:rsidR="00CE6E1C" w:rsidRPr="00FA32B3" w:rsidRDefault="00CE6E1C" w:rsidP="00CE6E1C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E6E1C" w:rsidRDefault="00CE6E1C" w:rsidP="00CE6E1C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Клюквинского сельсовета</w:t>
      </w:r>
    </w:p>
    <w:p w:rsidR="00CE6E1C" w:rsidRPr="00FA32B3" w:rsidRDefault="00CE6E1C" w:rsidP="00CE6E1C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</w:t>
      </w:r>
    </w:p>
    <w:p w:rsidR="00CE6E1C" w:rsidRDefault="00CE6E1C" w:rsidP="00CE6E1C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от </w:t>
      </w:r>
      <w:r w:rsidR="008733E7">
        <w:rPr>
          <w:rFonts w:ascii="Times New Roman" w:hAnsi="Times New Roman"/>
          <w:sz w:val="28"/>
          <w:szCs w:val="28"/>
        </w:rPr>
        <w:t>15.02.</w:t>
      </w:r>
      <w:r>
        <w:rPr>
          <w:rFonts w:ascii="Times New Roman" w:hAnsi="Times New Roman"/>
          <w:sz w:val="28"/>
          <w:szCs w:val="28"/>
        </w:rPr>
        <w:t>2022</w:t>
      </w:r>
      <w:r w:rsidRPr="00FA32B3">
        <w:rPr>
          <w:rFonts w:ascii="Times New Roman" w:hAnsi="Times New Roman"/>
          <w:sz w:val="28"/>
          <w:szCs w:val="28"/>
        </w:rPr>
        <w:t xml:space="preserve"> года № </w:t>
      </w:r>
      <w:r w:rsidR="00D91EC2">
        <w:rPr>
          <w:rFonts w:ascii="Times New Roman" w:hAnsi="Times New Roman"/>
          <w:sz w:val="28"/>
          <w:szCs w:val="28"/>
        </w:rPr>
        <w:t>24</w:t>
      </w:r>
      <w:r w:rsidR="00BD1C9C">
        <w:rPr>
          <w:rFonts w:ascii="Times New Roman" w:hAnsi="Times New Roman"/>
          <w:sz w:val="28"/>
          <w:szCs w:val="28"/>
        </w:rPr>
        <w:t>0</w:t>
      </w:r>
      <w:r w:rsidR="00D91EC2">
        <w:rPr>
          <w:rFonts w:ascii="Times New Roman" w:hAnsi="Times New Roman"/>
          <w:sz w:val="28"/>
          <w:szCs w:val="28"/>
        </w:rPr>
        <w:t>-6-3р</w:t>
      </w:r>
    </w:p>
    <w:p w:rsidR="00CE6E1C" w:rsidRPr="00FA32B3" w:rsidRDefault="00CE6E1C" w:rsidP="00CE6E1C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CE6E1C" w:rsidRPr="00FA32B3" w:rsidRDefault="00CE6E1C" w:rsidP="00CE6E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F23371">
        <w:rPr>
          <w:rFonts w:ascii="Times New Roman" w:hAnsi="Times New Roman"/>
          <w:b/>
          <w:sz w:val="28"/>
          <w:szCs w:val="28"/>
        </w:rPr>
        <w:t>КЛЮКВИНСКОГО</w:t>
      </w:r>
      <w:r w:rsidRPr="00FA32B3">
        <w:rPr>
          <w:rFonts w:ascii="Times New Roman" w:hAnsi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E6E1C" w:rsidRPr="00FA32B3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 xml:space="preserve">района  Курской области объявляет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</w:t>
      </w:r>
      <w:r w:rsidR="00F23371" w:rsidRPr="00192B18">
        <w:rPr>
          <w:rFonts w:ascii="Times New Roman" w:hAnsi="Times New Roman"/>
          <w:sz w:val="28"/>
          <w:szCs w:val="28"/>
        </w:rPr>
        <w:t xml:space="preserve">от 27.05.2021г.  № </w:t>
      </w:r>
      <w:r w:rsidR="00F23371" w:rsidRPr="00192B18">
        <w:rPr>
          <w:rFonts w:ascii="Times New Roman" w:hAnsi="Times New Roman"/>
          <w:bCs/>
          <w:sz w:val="28"/>
          <w:szCs w:val="28"/>
        </w:rPr>
        <w:t>205-6-7р</w:t>
      </w:r>
      <w:r w:rsidR="00F23371" w:rsidRPr="00192B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371" w:rsidRPr="00192B18">
        <w:rPr>
          <w:rFonts w:ascii="Times New Roman" w:hAnsi="Times New Roman"/>
          <w:sz w:val="28"/>
          <w:szCs w:val="28"/>
        </w:rPr>
        <w:t>"Об утверждении Порядка проведения конкурса по отбору кандидатур на должность Главы Клюквинского сельсовета Курского района"</w:t>
      </w:r>
      <w:r w:rsidR="00F23371">
        <w:rPr>
          <w:rFonts w:ascii="Times New Roman" w:hAnsi="Times New Roman"/>
          <w:sz w:val="28"/>
          <w:szCs w:val="28"/>
        </w:rPr>
        <w:t xml:space="preserve">, </w:t>
      </w:r>
      <w:r w:rsidRPr="00FA32B3">
        <w:rPr>
          <w:rFonts w:ascii="Times New Roman" w:hAnsi="Times New Roman"/>
          <w:sz w:val="28"/>
          <w:szCs w:val="28"/>
        </w:rPr>
        <w:t>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«Клюквинский </w:t>
      </w:r>
      <w:r w:rsidRPr="00FA32B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»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информационно- телекоммуникац</w:t>
      </w:r>
      <w:r>
        <w:rPr>
          <w:rFonts w:ascii="Times New Roman" w:hAnsi="Times New Roman"/>
          <w:sz w:val="28"/>
          <w:szCs w:val="28"/>
        </w:rPr>
        <w:t>ионной системе сети «Интернет».</w:t>
      </w:r>
    </w:p>
    <w:p w:rsidR="00CE6E1C" w:rsidRPr="00FA32B3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</w:t>
      </w:r>
      <w:r>
        <w:rPr>
          <w:rFonts w:ascii="Times New Roman" w:hAnsi="Times New Roman"/>
          <w:sz w:val="28"/>
          <w:szCs w:val="28"/>
        </w:rPr>
        <w:t xml:space="preserve">асти проводится с </w:t>
      </w:r>
      <w:r w:rsidR="00F23371">
        <w:rPr>
          <w:rFonts w:ascii="Times New Roman" w:hAnsi="Times New Roman"/>
          <w:sz w:val="28"/>
          <w:szCs w:val="28"/>
        </w:rPr>
        <w:t>19 февраля 2022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3051B3">
        <w:rPr>
          <w:rFonts w:ascii="Times New Roman" w:hAnsi="Times New Roman"/>
          <w:sz w:val="28"/>
          <w:szCs w:val="28"/>
        </w:rPr>
        <w:t>28</w:t>
      </w:r>
      <w:r w:rsidR="00F23371">
        <w:rPr>
          <w:rFonts w:ascii="Times New Roman" w:hAnsi="Times New Roman"/>
          <w:sz w:val="28"/>
          <w:szCs w:val="28"/>
        </w:rPr>
        <w:t xml:space="preserve"> марта 2022</w:t>
      </w:r>
      <w:r w:rsidRPr="00FA32B3">
        <w:rPr>
          <w:rFonts w:ascii="Times New Roman" w:hAnsi="Times New Roman"/>
          <w:sz w:val="28"/>
          <w:szCs w:val="28"/>
        </w:rPr>
        <w:t xml:space="preserve"> года. </w:t>
      </w:r>
    </w:p>
    <w:p w:rsidR="00CE6E1C" w:rsidRPr="00FA32B3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 xml:space="preserve">: помещение </w:t>
      </w:r>
      <w:r w:rsidR="00F23371">
        <w:rPr>
          <w:rFonts w:ascii="Times New Roman" w:hAnsi="Times New Roman"/>
          <w:sz w:val="28"/>
          <w:szCs w:val="28"/>
        </w:rPr>
        <w:t>Администрации Клюквинского сельсовета Курского района, расположенное по адресу: Курская область, Курский район, д. Долгое, дом 167.</w:t>
      </w:r>
    </w:p>
    <w:p w:rsidR="00CE6E1C" w:rsidRPr="00FA32B3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области: </w:t>
      </w:r>
      <w:r w:rsidR="00C55757">
        <w:rPr>
          <w:rFonts w:ascii="Times New Roman" w:hAnsi="Times New Roman"/>
          <w:sz w:val="28"/>
          <w:szCs w:val="28"/>
        </w:rPr>
        <w:t>28 марта 2022 года</w:t>
      </w:r>
      <w:r w:rsidRPr="00FA32B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14-00</w:t>
      </w:r>
      <w:r w:rsidR="00C55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:rsidR="00CE6E1C" w:rsidRPr="00FA32B3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Срок приема документов: </w:t>
      </w:r>
      <w:r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F23371">
        <w:rPr>
          <w:rFonts w:ascii="Times New Roman" w:hAnsi="Times New Roman"/>
          <w:sz w:val="28"/>
          <w:szCs w:val="28"/>
        </w:rPr>
        <w:t>с 19 февраля 2022 года</w:t>
      </w:r>
      <w:r w:rsidRPr="00FA32B3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F23371">
        <w:rPr>
          <w:rFonts w:ascii="Times New Roman" w:hAnsi="Times New Roman"/>
          <w:sz w:val="28"/>
          <w:szCs w:val="28"/>
        </w:rPr>
        <w:t>25 марта 2022</w:t>
      </w:r>
      <w:r w:rsidR="00F23371" w:rsidRPr="00FA32B3">
        <w:rPr>
          <w:rFonts w:ascii="Times New Roman" w:hAnsi="Times New Roman"/>
          <w:sz w:val="28"/>
          <w:szCs w:val="28"/>
        </w:rPr>
        <w:t xml:space="preserve"> года</w:t>
      </w:r>
      <w:r w:rsidR="00F23371">
        <w:rPr>
          <w:rFonts w:ascii="Times New Roman" w:hAnsi="Times New Roman"/>
          <w:sz w:val="28"/>
          <w:szCs w:val="28"/>
        </w:rPr>
        <w:t xml:space="preserve"> </w:t>
      </w:r>
      <w:r w:rsidR="00D628D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-00 часов.</w:t>
      </w:r>
    </w:p>
    <w:p w:rsidR="00CE6E1C" w:rsidRPr="00FA32B3" w:rsidRDefault="00CE6E1C" w:rsidP="00CE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 часов и с 14.00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D628D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–с </w:t>
      </w:r>
      <w:r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D628D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.00 часов.</w:t>
      </w:r>
    </w:p>
    <w:p w:rsidR="00CE6E1C" w:rsidRPr="00FA32B3" w:rsidRDefault="00CE6E1C" w:rsidP="00CE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</w:t>
      </w:r>
      <w:r w:rsidR="00C55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помещение </w:t>
      </w:r>
      <w:r w:rsidR="00C55757">
        <w:rPr>
          <w:rFonts w:ascii="Times New Roman" w:hAnsi="Times New Roman"/>
          <w:sz w:val="28"/>
          <w:szCs w:val="28"/>
        </w:rPr>
        <w:t>Администрации Клюквинского сельсовета Курского района</w:t>
      </w:r>
      <w:r>
        <w:rPr>
          <w:rFonts w:ascii="Times New Roman" w:hAnsi="Times New Roman"/>
          <w:sz w:val="28"/>
          <w:szCs w:val="28"/>
        </w:rPr>
        <w:t xml:space="preserve">, расположенное по адресу: Курская область, Курский район, </w:t>
      </w:r>
      <w:r w:rsidR="00C55757">
        <w:rPr>
          <w:rFonts w:ascii="Times New Roman" w:hAnsi="Times New Roman"/>
          <w:sz w:val="28"/>
          <w:szCs w:val="28"/>
        </w:rPr>
        <w:t>д. Долгое, дом 167;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тел.: </w:t>
      </w:r>
      <w:r w:rsidR="00C55757">
        <w:rPr>
          <w:rFonts w:ascii="Times New Roman" w:hAnsi="Times New Roman"/>
          <w:sz w:val="28"/>
          <w:szCs w:val="28"/>
        </w:rPr>
        <w:t>+7(4712) 59-41-25.</w:t>
      </w:r>
    </w:p>
    <w:p w:rsidR="00CE6E1C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CE6E1C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E1C" w:rsidRPr="003E032E" w:rsidRDefault="00CE6E1C" w:rsidP="00CE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, утвержденному решением Собрания депутатов 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</w:t>
      </w:r>
      <w:r w:rsidR="00F23371">
        <w:rPr>
          <w:rFonts w:ascii="Times New Roman" w:hAnsi="Times New Roman"/>
          <w:sz w:val="28"/>
          <w:szCs w:val="28"/>
        </w:rPr>
        <w:t>области от</w:t>
      </w:r>
      <w:r w:rsidR="00F23371" w:rsidRPr="00192B18">
        <w:rPr>
          <w:rFonts w:ascii="Times New Roman" w:hAnsi="Times New Roman"/>
          <w:sz w:val="28"/>
          <w:szCs w:val="28"/>
        </w:rPr>
        <w:t xml:space="preserve"> 27.05.2021г.  № </w:t>
      </w:r>
      <w:r w:rsidR="00F23371" w:rsidRPr="00192B18">
        <w:rPr>
          <w:rFonts w:ascii="Times New Roman" w:hAnsi="Times New Roman"/>
          <w:bCs/>
          <w:sz w:val="28"/>
          <w:szCs w:val="28"/>
        </w:rPr>
        <w:t>205-6-7р</w:t>
      </w:r>
      <w:r w:rsidR="00F23371">
        <w:rPr>
          <w:rFonts w:ascii="Times New Roman" w:hAnsi="Times New Roman"/>
          <w:bCs/>
          <w:sz w:val="28"/>
          <w:szCs w:val="28"/>
        </w:rPr>
        <w:t>);</w:t>
      </w:r>
      <w:r w:rsidR="00F23371" w:rsidRPr="00192B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E6E1C" w:rsidRPr="003E032E" w:rsidRDefault="00CE6E1C" w:rsidP="00CE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7" w:anchor="Par190" w:history="1">
        <w:r w:rsidRPr="00D91EC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D91EC2">
        <w:rPr>
          <w:rFonts w:ascii="Times New Roman" w:hAnsi="Times New Roman"/>
          <w:sz w:val="28"/>
          <w:szCs w:val="28"/>
        </w:rPr>
        <w:t xml:space="preserve"> по форме</w:t>
      </w:r>
      <w:r w:rsidRPr="003E032E">
        <w:rPr>
          <w:rFonts w:ascii="Times New Roman" w:hAnsi="Times New Roman"/>
          <w:sz w:val="28"/>
          <w:szCs w:val="28"/>
        </w:rPr>
        <w:t xml:space="preserve"> (приложение № 2 к Порядку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области, утвержденному решением Собрания депутатов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сельсовета Курского района  Курской области </w:t>
      </w:r>
      <w:r w:rsidR="00F23371">
        <w:rPr>
          <w:rFonts w:ascii="Times New Roman" w:hAnsi="Times New Roman"/>
          <w:sz w:val="28"/>
          <w:szCs w:val="28"/>
        </w:rPr>
        <w:t>от</w:t>
      </w:r>
      <w:r w:rsidR="00F23371" w:rsidRPr="00192B18">
        <w:rPr>
          <w:rFonts w:ascii="Times New Roman" w:hAnsi="Times New Roman"/>
          <w:sz w:val="28"/>
          <w:szCs w:val="28"/>
        </w:rPr>
        <w:t xml:space="preserve"> 27.05.2021г.  № </w:t>
      </w:r>
      <w:r w:rsidR="00F23371" w:rsidRPr="00192B18">
        <w:rPr>
          <w:rFonts w:ascii="Times New Roman" w:hAnsi="Times New Roman"/>
          <w:bCs/>
          <w:sz w:val="28"/>
          <w:szCs w:val="28"/>
        </w:rPr>
        <w:t>205-6-7р</w:t>
      </w:r>
      <w:r w:rsidRPr="003E032E">
        <w:rPr>
          <w:rFonts w:ascii="Times New Roman" w:hAnsi="Times New Roman"/>
          <w:sz w:val="28"/>
          <w:szCs w:val="28"/>
        </w:rPr>
        <w:t>);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 xml:space="preserve">месте со сведениями, представляемыми по форме справки, утвержденной Указом № 460 предоставляется уведомление о наличии </w:t>
      </w:r>
      <w:r w:rsidRPr="00B6691F">
        <w:rPr>
          <w:rFonts w:ascii="Times New Roman" w:hAnsi="Times New Roman"/>
          <w:sz w:val="28"/>
          <w:szCs w:val="28"/>
        </w:rPr>
        <w:lastRenderedPageBreak/>
        <w:t>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CE6E1C" w:rsidRPr="00B6691F" w:rsidRDefault="00CE6E1C" w:rsidP="00CE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 xml:space="preserve">13) </w:t>
      </w:r>
      <w:r w:rsidRPr="00FA32B3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 Курской области, утвержденному решением Собрания депутатов Клюквинского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F23371">
        <w:rPr>
          <w:rFonts w:ascii="Times New Roman" w:hAnsi="Times New Roman"/>
          <w:sz w:val="28"/>
          <w:szCs w:val="28"/>
        </w:rPr>
        <w:t>от</w:t>
      </w:r>
      <w:r w:rsidR="00F23371" w:rsidRPr="00192B18">
        <w:rPr>
          <w:rFonts w:ascii="Times New Roman" w:hAnsi="Times New Roman"/>
          <w:sz w:val="28"/>
          <w:szCs w:val="28"/>
        </w:rPr>
        <w:t xml:space="preserve"> 27.05.2021г.  № </w:t>
      </w:r>
      <w:r w:rsidR="00F23371" w:rsidRPr="00192B18">
        <w:rPr>
          <w:rFonts w:ascii="Times New Roman" w:hAnsi="Times New Roman"/>
          <w:bCs/>
          <w:sz w:val="28"/>
          <w:szCs w:val="28"/>
        </w:rPr>
        <w:t>205-6-7р</w:t>
      </w:r>
      <w:r w:rsidRPr="00B6691F">
        <w:rPr>
          <w:rFonts w:ascii="Times New Roman" w:hAnsi="Times New Roman"/>
          <w:sz w:val="28"/>
          <w:szCs w:val="28"/>
        </w:rPr>
        <w:t>);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России  от 14 декабря 2009 года № 984н;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</w:t>
      </w:r>
      <w:r>
        <w:rPr>
          <w:rFonts w:ascii="Times New Roman" w:hAnsi="Times New Roman"/>
          <w:sz w:val="28"/>
          <w:szCs w:val="28"/>
        </w:rPr>
        <w:t>.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</w:t>
      </w:r>
      <w:r w:rsidRPr="00B6691F">
        <w:rPr>
          <w:rFonts w:ascii="Times New Roman" w:hAnsi="Times New Roman"/>
          <w:sz w:val="28"/>
          <w:szCs w:val="28"/>
        </w:rPr>
        <w:t>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r>
        <w:rPr>
          <w:rFonts w:ascii="Times New Roman" w:hAnsi="Times New Roman"/>
          <w:sz w:val="28"/>
          <w:szCs w:val="28"/>
        </w:rPr>
        <w:t>Клюквинский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91F"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B6691F">
        <w:rPr>
          <w:rFonts w:ascii="Times New Roman" w:hAnsi="Times New Roman"/>
          <w:sz w:val="28"/>
          <w:szCs w:val="28"/>
        </w:rPr>
        <w:t>) оценку текущего социально-экономического состояния муниципального образования «</w:t>
      </w:r>
      <w:r>
        <w:rPr>
          <w:rFonts w:ascii="Times New Roman" w:hAnsi="Times New Roman"/>
          <w:sz w:val="28"/>
          <w:szCs w:val="28"/>
        </w:rPr>
        <w:t>Клюквинский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6691F">
        <w:rPr>
          <w:rFonts w:ascii="Times New Roman" w:hAnsi="Times New Roman"/>
          <w:sz w:val="28"/>
          <w:szCs w:val="28"/>
        </w:rPr>
        <w:t>) описание основных социально-экономических проблем муниципального образования «</w:t>
      </w:r>
      <w:r>
        <w:rPr>
          <w:rFonts w:ascii="Times New Roman" w:hAnsi="Times New Roman"/>
          <w:sz w:val="28"/>
          <w:szCs w:val="28"/>
        </w:rPr>
        <w:t>Клюквинский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CE6E1C" w:rsidRPr="00B6691F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91F">
        <w:rPr>
          <w:rFonts w:ascii="Times New Roman" w:hAnsi="Times New Roman"/>
          <w:sz w:val="28"/>
          <w:szCs w:val="28"/>
        </w:rPr>
        <w:t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>
        <w:rPr>
          <w:rFonts w:ascii="Times New Roman" w:hAnsi="Times New Roman"/>
          <w:sz w:val="28"/>
          <w:szCs w:val="28"/>
        </w:rPr>
        <w:t>Клюквинский</w:t>
      </w:r>
      <w:r w:rsidRPr="00B6691F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CE6E1C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691F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B6691F">
        <w:rPr>
          <w:rFonts w:ascii="Times New Roman" w:hAnsi="Times New Roman"/>
          <w:sz w:val="28"/>
          <w:szCs w:val="28"/>
        </w:rPr>
        <w:t>сельсовета Курского района Курской области.</w:t>
      </w:r>
    </w:p>
    <w:p w:rsidR="00CE6E1C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CE6E1C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t>6. Право на участие в конкурсе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11F0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1F01">
        <w:rPr>
          <w:rFonts w:ascii="Times New Roman" w:hAnsi="Times New Roman" w:cs="Times New Roman"/>
          <w:sz w:val="28"/>
          <w:szCs w:val="28"/>
        </w:rPr>
        <w:t>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самоуправления, не имеющий судимости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E1C" w:rsidRPr="00FA32B3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CE6E1C" w:rsidRPr="00FA32B3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CE6E1C" w:rsidRPr="00FA32B3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CE6E1C" w:rsidRPr="00FA32B3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CE6E1C" w:rsidRPr="00FA32B3" w:rsidRDefault="00CE6E1C" w:rsidP="00CE6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CE6E1C" w:rsidRPr="00FA32B3" w:rsidRDefault="00F23371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CE6E1C" w:rsidRPr="00FA32B3">
        <w:rPr>
          <w:rFonts w:ascii="Times New Roman" w:hAnsi="Times New Roman"/>
          <w:sz w:val="28"/>
          <w:szCs w:val="28"/>
        </w:rPr>
        <w:t>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решение собрания граждан в случае выдвижения кандидата собранием граждан.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CE6E1C" w:rsidRPr="00FA32B3" w:rsidRDefault="00CE6E1C" w:rsidP="00CE6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CE6E1C" w:rsidRPr="003E032E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</w:t>
      </w:r>
      <w:r>
        <w:rPr>
          <w:rFonts w:ascii="Times New Roman" w:hAnsi="Times New Roman"/>
          <w:sz w:val="28"/>
          <w:szCs w:val="28"/>
        </w:rPr>
        <w:t xml:space="preserve"> допуске к участию</w:t>
      </w:r>
      <w:r w:rsidRPr="003E032E">
        <w:rPr>
          <w:rFonts w:ascii="Times New Roman" w:hAnsi="Times New Roman"/>
          <w:sz w:val="28"/>
          <w:szCs w:val="28"/>
        </w:rPr>
        <w:t xml:space="preserve"> в конкурсе в случаях, предусмотренных пунктом 3.13 Порядка проведения конкурса по отбору кандидатур на должность Главы</w:t>
      </w:r>
      <w:r w:rsidRPr="00CE6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области, утвержденного Решением Собрания депутатов </w:t>
      </w:r>
      <w:r>
        <w:rPr>
          <w:rFonts w:ascii="Times New Roman" w:hAnsi="Times New Roman"/>
          <w:sz w:val="28"/>
          <w:szCs w:val="28"/>
        </w:rPr>
        <w:t>Клюквинского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Pr="003E032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от </w:t>
      </w:r>
      <w:r w:rsidR="00F23371" w:rsidRPr="00192B18">
        <w:rPr>
          <w:rFonts w:ascii="Times New Roman" w:hAnsi="Times New Roman"/>
          <w:sz w:val="28"/>
          <w:szCs w:val="28"/>
        </w:rPr>
        <w:t xml:space="preserve">27.05.2021г.  № </w:t>
      </w:r>
      <w:r w:rsidR="00F23371" w:rsidRPr="00192B18">
        <w:rPr>
          <w:rFonts w:ascii="Times New Roman" w:hAnsi="Times New Roman"/>
          <w:bCs/>
          <w:sz w:val="28"/>
          <w:szCs w:val="28"/>
        </w:rPr>
        <w:t>205-6-7р</w:t>
      </w:r>
      <w:r w:rsidRPr="003E032E">
        <w:rPr>
          <w:rFonts w:ascii="Times New Roman" w:hAnsi="Times New Roman"/>
          <w:sz w:val="28"/>
          <w:szCs w:val="28"/>
        </w:rPr>
        <w:t>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8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CE6E1C" w:rsidRPr="00FA32B3" w:rsidRDefault="00CE6E1C" w:rsidP="00CE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>
        <w:rPr>
          <w:rFonts w:ascii="Times New Roman" w:hAnsi="Times New Roman"/>
          <w:sz w:val="28"/>
          <w:szCs w:val="28"/>
        </w:rPr>
        <w:t xml:space="preserve"> и принятие решения</w:t>
      </w:r>
      <w:r w:rsidRPr="00FA32B3">
        <w:rPr>
          <w:rFonts w:ascii="Times New Roman" w:hAnsi="Times New Roman"/>
          <w:sz w:val="28"/>
          <w:szCs w:val="28"/>
        </w:rPr>
        <w:t xml:space="preserve">. </w:t>
      </w:r>
    </w:p>
    <w:p w:rsidR="00CE6E1C" w:rsidRDefault="00CE6E1C" w:rsidP="00CE6E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CE6E1C" w:rsidRDefault="00CE6E1C" w:rsidP="00F2337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 </w:t>
      </w:r>
      <w:r w:rsidRPr="00FA32B3">
        <w:rPr>
          <w:rFonts w:ascii="Times New Roman" w:hAnsi="Times New Roman"/>
          <w:sz w:val="28"/>
          <w:szCs w:val="28"/>
        </w:rPr>
        <w:t>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Курская область, Курский район, </w:t>
      </w:r>
      <w:r w:rsidR="008733E7">
        <w:rPr>
          <w:rFonts w:ascii="Times New Roman" w:hAnsi="Times New Roman"/>
          <w:sz w:val="28"/>
          <w:szCs w:val="28"/>
        </w:rPr>
        <w:t>д. Долгое, д. 167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8733E7">
        <w:rPr>
          <w:rFonts w:ascii="Times New Roman" w:hAnsi="Times New Roman"/>
          <w:sz w:val="28"/>
          <w:szCs w:val="28"/>
        </w:rPr>
        <w:t>+7(4712) 59-41-25</w:t>
      </w:r>
      <w:r>
        <w:rPr>
          <w:rFonts w:ascii="Times New Roman" w:hAnsi="Times New Roman"/>
          <w:sz w:val="28"/>
          <w:szCs w:val="28"/>
        </w:rPr>
        <w:t>.</w:t>
      </w:r>
    </w:p>
    <w:p w:rsidR="00CE6E1C" w:rsidRPr="004D0204" w:rsidRDefault="00CE6E1C" w:rsidP="001431B7">
      <w:pPr>
        <w:spacing w:after="0" w:line="240" w:lineRule="auto"/>
      </w:pPr>
    </w:p>
    <w:sectPr w:rsidR="00CE6E1C" w:rsidRPr="004D0204" w:rsidSect="001431B7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DD" w:rsidRDefault="00E117DD">
      <w:r>
        <w:separator/>
      </w:r>
    </w:p>
  </w:endnote>
  <w:endnote w:type="continuationSeparator" w:id="1">
    <w:p w:rsidR="00E117DD" w:rsidRDefault="00E1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DD" w:rsidRDefault="00E117DD">
      <w:r>
        <w:separator/>
      </w:r>
    </w:p>
  </w:footnote>
  <w:footnote w:type="continuationSeparator" w:id="1">
    <w:p w:rsidR="00E117DD" w:rsidRDefault="00E1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5D03AA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04" w:rsidRDefault="005D03AA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64F">
      <w:rPr>
        <w:rStyle w:val="a4"/>
        <w:noProof/>
      </w:rPr>
      <w:t>2</w:t>
    </w:r>
    <w:r>
      <w:rPr>
        <w:rStyle w:val="a4"/>
      </w:rPr>
      <w:fldChar w:fldCharType="end"/>
    </w:r>
  </w:p>
  <w:p w:rsidR="004D0204" w:rsidRDefault="004D0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8A9"/>
    <w:rsid w:val="000157A9"/>
    <w:rsid w:val="000703FE"/>
    <w:rsid w:val="00085CF0"/>
    <w:rsid w:val="0009328E"/>
    <w:rsid w:val="00097FC4"/>
    <w:rsid w:val="000B717F"/>
    <w:rsid w:val="000C1189"/>
    <w:rsid w:val="000D5DBE"/>
    <w:rsid w:val="00111C66"/>
    <w:rsid w:val="001371D3"/>
    <w:rsid w:val="001431B7"/>
    <w:rsid w:val="00152961"/>
    <w:rsid w:val="00156F25"/>
    <w:rsid w:val="0018168D"/>
    <w:rsid w:val="00192B18"/>
    <w:rsid w:val="001A5048"/>
    <w:rsid w:val="001D37B0"/>
    <w:rsid w:val="00226A11"/>
    <w:rsid w:val="00260F4B"/>
    <w:rsid w:val="002B6774"/>
    <w:rsid w:val="002C1629"/>
    <w:rsid w:val="00300A67"/>
    <w:rsid w:val="00302DC0"/>
    <w:rsid w:val="003051B3"/>
    <w:rsid w:val="00314D9B"/>
    <w:rsid w:val="0033246A"/>
    <w:rsid w:val="00367753"/>
    <w:rsid w:val="0038749F"/>
    <w:rsid w:val="00392024"/>
    <w:rsid w:val="0040664F"/>
    <w:rsid w:val="00457A2C"/>
    <w:rsid w:val="00481298"/>
    <w:rsid w:val="004A142A"/>
    <w:rsid w:val="004D0204"/>
    <w:rsid w:val="004E76A1"/>
    <w:rsid w:val="004F5764"/>
    <w:rsid w:val="0052459D"/>
    <w:rsid w:val="0055579D"/>
    <w:rsid w:val="00585F79"/>
    <w:rsid w:val="005B02C7"/>
    <w:rsid w:val="005C66C4"/>
    <w:rsid w:val="005D03AA"/>
    <w:rsid w:val="0064163A"/>
    <w:rsid w:val="00642074"/>
    <w:rsid w:val="006771F8"/>
    <w:rsid w:val="006C4AAE"/>
    <w:rsid w:val="00702E27"/>
    <w:rsid w:val="00714588"/>
    <w:rsid w:val="00725F1B"/>
    <w:rsid w:val="00765E61"/>
    <w:rsid w:val="00793E1B"/>
    <w:rsid w:val="007B0D44"/>
    <w:rsid w:val="007F6750"/>
    <w:rsid w:val="008568A9"/>
    <w:rsid w:val="00861C0D"/>
    <w:rsid w:val="008733E7"/>
    <w:rsid w:val="008737B9"/>
    <w:rsid w:val="00882EE6"/>
    <w:rsid w:val="008A2BFA"/>
    <w:rsid w:val="008B054C"/>
    <w:rsid w:val="008E5D71"/>
    <w:rsid w:val="008E60C8"/>
    <w:rsid w:val="008F07EF"/>
    <w:rsid w:val="008F192A"/>
    <w:rsid w:val="0094464D"/>
    <w:rsid w:val="00967E8C"/>
    <w:rsid w:val="009749C0"/>
    <w:rsid w:val="00990E99"/>
    <w:rsid w:val="009A548E"/>
    <w:rsid w:val="009B3280"/>
    <w:rsid w:val="009C0C4A"/>
    <w:rsid w:val="00A30FD0"/>
    <w:rsid w:val="00A51BE4"/>
    <w:rsid w:val="00AE0347"/>
    <w:rsid w:val="00AF0350"/>
    <w:rsid w:val="00B90773"/>
    <w:rsid w:val="00BB3551"/>
    <w:rsid w:val="00BC3458"/>
    <w:rsid w:val="00BD1C9C"/>
    <w:rsid w:val="00BE71EF"/>
    <w:rsid w:val="00C35CE6"/>
    <w:rsid w:val="00C4771E"/>
    <w:rsid w:val="00C51ED5"/>
    <w:rsid w:val="00C55757"/>
    <w:rsid w:val="00C92484"/>
    <w:rsid w:val="00CA6CA5"/>
    <w:rsid w:val="00CE6E1C"/>
    <w:rsid w:val="00D11AC1"/>
    <w:rsid w:val="00D16066"/>
    <w:rsid w:val="00D628D4"/>
    <w:rsid w:val="00D91EC2"/>
    <w:rsid w:val="00DA2E9E"/>
    <w:rsid w:val="00DB46F6"/>
    <w:rsid w:val="00DD6A0E"/>
    <w:rsid w:val="00E117DD"/>
    <w:rsid w:val="00E35C4F"/>
    <w:rsid w:val="00E74DA8"/>
    <w:rsid w:val="00E952D3"/>
    <w:rsid w:val="00EA3E8D"/>
    <w:rsid w:val="00F23371"/>
    <w:rsid w:val="00F33B52"/>
    <w:rsid w:val="00F4222E"/>
    <w:rsid w:val="00F50CE4"/>
    <w:rsid w:val="00F8296E"/>
    <w:rsid w:val="00F86057"/>
    <w:rsid w:val="00F967D0"/>
    <w:rsid w:val="00FB0783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  <w:style w:type="character" w:styleId="a5">
    <w:name w:val="Hyperlink"/>
    <w:uiPriority w:val="99"/>
    <w:semiHidden/>
    <w:rsid w:val="00CE6E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6E1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rsid w:val="00F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22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53F035B5DA62E5C7E3643OFF1J" TargetMode="External"/><Relationship Id="rId3" Type="http://schemas.openxmlformats.org/officeDocument/2006/relationships/settings" Target="settings.xml"/><Relationship Id="rId7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xxx</cp:lastModifiedBy>
  <cp:revision>30</cp:revision>
  <cp:lastPrinted>2022-02-04T06:15:00Z</cp:lastPrinted>
  <dcterms:created xsi:type="dcterms:W3CDTF">2020-07-13T06:41:00Z</dcterms:created>
  <dcterms:modified xsi:type="dcterms:W3CDTF">2022-02-15T13:20:00Z</dcterms:modified>
</cp:coreProperties>
</file>