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C0" w:rsidRPr="00CF51C0" w:rsidRDefault="00CF51C0" w:rsidP="00CF51C0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</w:rPr>
      </w:pPr>
      <w:r w:rsidRPr="00CF51C0"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</w:rPr>
        <w:t>Организации инфраструктуры поддержки малого и среднего предпринимательства</w:t>
      </w:r>
    </w:p>
    <w:p w:rsidR="00CF51C0" w:rsidRPr="00CF51C0" w:rsidRDefault="00CF51C0" w:rsidP="00CF51C0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color w:val="404142"/>
          <w:sz w:val="18"/>
          <w:szCs w:val="18"/>
        </w:rPr>
      </w:pPr>
      <w:r w:rsidRPr="00CF51C0">
        <w:rPr>
          <w:rFonts w:ascii="Arial" w:eastAsia="Times New Roman" w:hAnsi="Arial" w:cs="Arial"/>
          <w:color w:val="40414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con" style="width:24pt;height:24pt"/>
        </w:pict>
      </w:r>
      <w:r w:rsidRPr="00CF51C0">
        <w:rPr>
          <w:rFonts w:ascii="Arial" w:eastAsia="Times New Roman" w:hAnsi="Arial" w:cs="Arial"/>
          <w:color w:val="404142"/>
          <w:sz w:val="18"/>
          <w:szCs w:val="18"/>
        </w:rPr>
        <w:t xml:space="preserve">  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9"/>
        <w:gridCol w:w="1236"/>
        <w:gridCol w:w="3066"/>
        <w:gridCol w:w="3329"/>
      </w:tblGrid>
      <w:tr w:rsidR="00CF51C0" w:rsidRPr="00CF51C0" w:rsidTr="00CF51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Организации инфраструктуры поддержки МСП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Меры поддержки</w:t>
            </w:r>
          </w:p>
        </w:tc>
      </w:tr>
      <w:tr w:rsidR="00CF51C0" w:rsidRPr="00CF51C0" w:rsidTr="00CF51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Комитет промышленности, торговли и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Председатель комитета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Аксёнов Михаил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305000, г. Курск,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ул. М.Горького, 34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тел</w:t>
            </w: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.: (4712) 70-10-07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 E-mail: kursklic@yandex.ru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по развитию малого и среднего бизнеса: 70-24-34, 70-19-13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Государственная финансовая поддержка субъектов МСП - предоставление субсидий для реализации мероприятий по развитию малого и среднего предпринимательства</w:t>
            </w:r>
          </w:p>
        </w:tc>
      </w:tr>
      <w:tr w:rsidR="00CF51C0" w:rsidRPr="00CF51C0" w:rsidTr="00CF51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Ассоциация </w:t>
            </w:r>
            <w:proofErr w:type="spellStart"/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микрокредитная</w:t>
            </w:r>
            <w:proofErr w:type="spellEnd"/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компания «Центр поддержки предпринимательства Курской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Директор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Ильинова</w:t>
            </w:r>
            <w:proofErr w:type="spellEnd"/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305000, г. Курск,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ул. М. Горького, 34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Горячая линия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8 (800)201-33-77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тел. + 7(4712)70-33-48,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E-mail</w:t>
            </w:r>
            <w:proofErr w:type="spellEnd"/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: </w:t>
            </w:r>
            <w:hyperlink r:id="rId4" w:history="1">
              <w:r w:rsidRPr="00CF51C0">
                <w:rPr>
                  <w:rFonts w:ascii="Times New Roman" w:eastAsia="Times New Roman" w:hAnsi="Times New Roman" w:cs="Times New Roman"/>
                  <w:color w:val="00278C"/>
                  <w:sz w:val="17"/>
                </w:rPr>
                <w:t>cpp46@rambler.ru</w:t>
              </w:r>
            </w:hyperlink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, </w:t>
            </w:r>
            <w:hyperlink r:id="rId5" w:history="1">
              <w:r w:rsidRPr="00CF51C0">
                <w:rPr>
                  <w:rFonts w:ascii="Times New Roman" w:eastAsia="Times New Roman" w:hAnsi="Times New Roman" w:cs="Times New Roman"/>
                  <w:color w:val="00278C"/>
                  <w:sz w:val="17"/>
                </w:rPr>
                <w:t>cpp46@mail.ru</w:t>
              </w:r>
            </w:hyperlink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6" w:history="1">
              <w:r w:rsidRPr="00CF51C0">
                <w:rPr>
                  <w:rFonts w:ascii="Times New Roman" w:eastAsia="Times New Roman" w:hAnsi="Times New Roman" w:cs="Times New Roman"/>
                  <w:color w:val="00278C"/>
                  <w:sz w:val="17"/>
                </w:rPr>
                <w:t>www.cpp46.ru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Предоставление </w:t>
            </w:r>
            <w:proofErr w:type="spellStart"/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микрозаймов</w:t>
            </w:r>
            <w:proofErr w:type="spellEnd"/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, поручительств по кредитам хозяйствующим субъектам. Оказание информационно-консультационной поддержки</w:t>
            </w:r>
          </w:p>
        </w:tc>
      </w:tr>
      <w:tr w:rsidR="00CF51C0" w:rsidRPr="00CF51C0" w:rsidTr="00CF51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Курская торгово-промышленная палата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Президент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Гребенников Виктор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305000, г. Курск,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ул. Димитрова, 59,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 тел/факс: (4712) 70-02-38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E-mail: info@kcci.ru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hyperlink r:id="rId7" w:history="1">
              <w:r w:rsidRPr="00CF51C0">
                <w:rPr>
                  <w:rFonts w:ascii="Times New Roman" w:eastAsia="Times New Roman" w:hAnsi="Times New Roman" w:cs="Times New Roman"/>
                  <w:color w:val="00278C"/>
                  <w:sz w:val="17"/>
                  <w:lang w:val="en-US"/>
                </w:rPr>
                <w:t>http://kursk.tpprf.ru/ru/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Представляет интересы </w:t>
            </w:r>
            <w:proofErr w:type="spellStart"/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бизнес-сообщества</w:t>
            </w:r>
            <w:proofErr w:type="spellEnd"/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 отношениях с органами власти. Осуществляет информационно-правовое обеспечение начинающих предпринимателей в Курской области</w:t>
            </w:r>
          </w:p>
        </w:tc>
      </w:tr>
      <w:tr w:rsidR="00CF51C0" w:rsidRPr="00CF51C0" w:rsidTr="00CF51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Курская региональная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Председатель правления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Шалагинов</w:t>
            </w:r>
            <w:proofErr w:type="spellEnd"/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Владимир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305000, г. Курск,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ул. Радищева, д. 24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тел/факс: 8 951 3330023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E-mail</w:t>
            </w:r>
            <w:proofErr w:type="spellEnd"/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: kroosp@mail.ru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8" w:history="1">
              <w:r w:rsidRPr="00CF51C0">
                <w:rPr>
                  <w:rFonts w:ascii="Times New Roman" w:eastAsia="Times New Roman" w:hAnsi="Times New Roman" w:cs="Times New Roman"/>
                  <w:color w:val="00278C"/>
                  <w:sz w:val="17"/>
                </w:rPr>
                <w:t>http://www.kroosp.ru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CF51C0" w:rsidRPr="00CF51C0" w:rsidTr="00CF51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Курское региональное отделение</w:t>
            </w: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Общероссийской общественной организации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«Деловая Россия»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Директор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Малахов Олег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305000, Курск, ул.Радищева,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24-А, оф.26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тел</w:t>
            </w: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+7(4712)200-120</w:t>
            </w:r>
          </w:p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E-mail: deloros46@mail.ru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1C0" w:rsidRPr="00CF51C0" w:rsidRDefault="00CF51C0" w:rsidP="00CF5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F51C0">
              <w:rPr>
                <w:rFonts w:ascii="Times New Roman" w:eastAsia="Times New Roman" w:hAnsi="Times New Roman" w:cs="Times New Roman"/>
                <w:sz w:val="17"/>
                <w:szCs w:val="17"/>
              </w:rPr>
              <w:t>Защита интересов бизнеса, взаимодействие с органами государственной власти, формирование позитивного отношения к бизнесу, организация работы по устранению избыточных административных и иных барьеров, проведение деловых и социальных проектов.</w:t>
            </w:r>
          </w:p>
        </w:tc>
      </w:tr>
    </w:tbl>
    <w:p w:rsidR="00D40068" w:rsidRDefault="00D40068"/>
    <w:sectPr w:rsidR="00D40068" w:rsidSect="00CF51C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51C0"/>
    <w:rsid w:val="00CF51C0"/>
    <w:rsid w:val="00D4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1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F51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5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os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ursk.tpprf.ru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p46.ru/" TargetMode="External"/><Relationship Id="rId5" Type="http://schemas.openxmlformats.org/officeDocument/2006/relationships/hyperlink" Target="mailto:cpp46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pp46@ramble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2020-12-10T07:01:00Z</dcterms:created>
  <dcterms:modified xsi:type="dcterms:W3CDTF">2020-12-10T07:02:00Z</dcterms:modified>
</cp:coreProperties>
</file>