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00" w:rsidRPr="00361F95" w:rsidRDefault="00436E00" w:rsidP="00436E00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361F95">
        <w:rPr>
          <w:rStyle w:val="11"/>
          <w:rFonts w:ascii="Arial" w:hAnsi="Arial" w:cs="Arial"/>
          <w:b/>
          <w:sz w:val="32"/>
          <w:szCs w:val="32"/>
        </w:rPr>
        <w:t>АДМИНИСТРАЦИЯ</w:t>
      </w:r>
    </w:p>
    <w:p w:rsidR="00436E00" w:rsidRPr="00361F95" w:rsidRDefault="00436E00" w:rsidP="00436E00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361F95">
        <w:rPr>
          <w:rStyle w:val="11"/>
          <w:rFonts w:ascii="Arial" w:hAnsi="Arial" w:cs="Arial"/>
          <w:b/>
          <w:sz w:val="32"/>
          <w:szCs w:val="32"/>
        </w:rPr>
        <w:t>КЛЮКВИНСКОГО СЕЛЬСОВЕТА</w:t>
      </w:r>
    </w:p>
    <w:p w:rsidR="00436E00" w:rsidRPr="00361F95" w:rsidRDefault="00436E00" w:rsidP="00436E00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361F95">
        <w:rPr>
          <w:rStyle w:val="11"/>
          <w:rFonts w:ascii="Arial" w:hAnsi="Arial" w:cs="Arial"/>
          <w:b/>
          <w:sz w:val="32"/>
          <w:szCs w:val="32"/>
        </w:rPr>
        <w:t xml:space="preserve">КУРСКОГО РАЙОНА </w:t>
      </w:r>
    </w:p>
    <w:p w:rsidR="00436E00" w:rsidRPr="00361F95" w:rsidRDefault="00436E00" w:rsidP="00436E00">
      <w:pPr>
        <w:pStyle w:val="12"/>
        <w:tabs>
          <w:tab w:val="left" w:pos="4410"/>
        </w:tabs>
        <w:jc w:val="both"/>
        <w:rPr>
          <w:rStyle w:val="11"/>
          <w:rFonts w:ascii="Arial" w:hAnsi="Arial" w:cs="Arial"/>
          <w:sz w:val="32"/>
          <w:szCs w:val="32"/>
        </w:rPr>
      </w:pPr>
      <w:r w:rsidRPr="00361F95">
        <w:rPr>
          <w:rStyle w:val="11"/>
          <w:rFonts w:ascii="Arial" w:hAnsi="Arial" w:cs="Arial"/>
          <w:sz w:val="32"/>
          <w:szCs w:val="32"/>
        </w:rPr>
        <w:tab/>
      </w:r>
    </w:p>
    <w:p w:rsidR="00436E00" w:rsidRPr="00361F95" w:rsidRDefault="00436E00" w:rsidP="00436E00">
      <w:pPr>
        <w:pStyle w:val="12"/>
        <w:tabs>
          <w:tab w:val="left" w:pos="4410"/>
        </w:tabs>
        <w:jc w:val="center"/>
        <w:rPr>
          <w:rStyle w:val="11"/>
          <w:rFonts w:ascii="Arial" w:hAnsi="Arial" w:cs="Arial"/>
          <w:b/>
          <w:sz w:val="32"/>
          <w:szCs w:val="32"/>
        </w:rPr>
      </w:pPr>
      <w:r w:rsidRPr="00361F95">
        <w:rPr>
          <w:rStyle w:val="11"/>
          <w:rFonts w:ascii="Arial" w:hAnsi="Arial" w:cs="Arial"/>
          <w:b/>
          <w:sz w:val="32"/>
          <w:szCs w:val="32"/>
        </w:rPr>
        <w:t>ПОСТАНОВЛЕНИЕ</w:t>
      </w:r>
    </w:p>
    <w:p w:rsidR="00436E00" w:rsidRPr="00361F95" w:rsidRDefault="00436E00" w:rsidP="00436E00">
      <w:pPr>
        <w:pStyle w:val="12"/>
        <w:tabs>
          <w:tab w:val="left" w:pos="4410"/>
        </w:tabs>
        <w:jc w:val="center"/>
        <w:rPr>
          <w:rStyle w:val="11"/>
          <w:rFonts w:ascii="Arial" w:hAnsi="Arial" w:cs="Arial"/>
          <w:b/>
          <w:sz w:val="32"/>
          <w:szCs w:val="32"/>
        </w:rPr>
      </w:pPr>
    </w:p>
    <w:p w:rsidR="00C43B5A" w:rsidRPr="00361F95" w:rsidRDefault="00F43091" w:rsidP="00C43B5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61F95">
        <w:rPr>
          <w:rFonts w:ascii="Arial" w:hAnsi="Arial" w:cs="Arial"/>
          <w:b/>
          <w:sz w:val="32"/>
          <w:szCs w:val="32"/>
        </w:rPr>
        <w:t>от 06 апреля 2018</w:t>
      </w:r>
      <w:r w:rsidR="00C43B5A" w:rsidRPr="00361F95">
        <w:rPr>
          <w:rFonts w:ascii="Arial" w:hAnsi="Arial" w:cs="Arial"/>
          <w:b/>
          <w:sz w:val="32"/>
          <w:szCs w:val="32"/>
        </w:rPr>
        <w:t xml:space="preserve"> г</w:t>
      </w:r>
      <w:r w:rsidRPr="00361F95">
        <w:rPr>
          <w:rFonts w:ascii="Arial" w:hAnsi="Arial" w:cs="Arial"/>
          <w:b/>
          <w:sz w:val="32"/>
          <w:szCs w:val="32"/>
        </w:rPr>
        <w:t xml:space="preserve"> №</w:t>
      </w:r>
      <w:r w:rsidR="00ED762E" w:rsidRPr="00361F95">
        <w:rPr>
          <w:rFonts w:ascii="Arial" w:hAnsi="Arial" w:cs="Arial"/>
          <w:b/>
          <w:sz w:val="32"/>
          <w:szCs w:val="32"/>
        </w:rPr>
        <w:t xml:space="preserve"> </w:t>
      </w:r>
      <w:r w:rsidRPr="00361F95">
        <w:rPr>
          <w:rFonts w:ascii="Arial" w:hAnsi="Arial" w:cs="Arial"/>
          <w:b/>
          <w:sz w:val="32"/>
          <w:szCs w:val="32"/>
        </w:rPr>
        <w:t>58</w:t>
      </w:r>
    </w:p>
    <w:p w:rsidR="00EE5F37" w:rsidRPr="00361F95" w:rsidRDefault="00C43B5A" w:rsidP="00C43B5A">
      <w:pPr>
        <w:jc w:val="center"/>
        <w:rPr>
          <w:rFonts w:ascii="Arial" w:hAnsi="Arial" w:cs="Arial"/>
          <w:b/>
          <w:sz w:val="32"/>
          <w:szCs w:val="32"/>
        </w:rPr>
      </w:pPr>
      <w:r w:rsidRPr="00361F95">
        <w:rPr>
          <w:rFonts w:ascii="Arial" w:hAnsi="Arial" w:cs="Arial"/>
          <w:b/>
          <w:sz w:val="32"/>
          <w:szCs w:val="32"/>
        </w:rPr>
        <w:t>Об утверждении порядка проведения антикоррупционной экспертизы проектов нормативных правовых актов и нормативных правовых актов</w:t>
      </w:r>
      <w:r w:rsidR="00EE5F37" w:rsidRPr="00361F95">
        <w:rPr>
          <w:rFonts w:ascii="Arial" w:hAnsi="Arial" w:cs="Arial"/>
          <w:b/>
          <w:sz w:val="32"/>
          <w:szCs w:val="32"/>
        </w:rPr>
        <w:t xml:space="preserve">, принимаемых  Администрацией Клюквинского сельсовета Курского района и Собранием депутатов Клюквинского сельсовета </w:t>
      </w:r>
    </w:p>
    <w:p w:rsidR="00C43B5A" w:rsidRPr="00361F95" w:rsidRDefault="00EE5F37" w:rsidP="00C43B5A">
      <w:pPr>
        <w:jc w:val="center"/>
        <w:rPr>
          <w:rFonts w:ascii="Arial" w:hAnsi="Arial" w:cs="Arial"/>
          <w:b/>
          <w:sz w:val="32"/>
          <w:szCs w:val="32"/>
        </w:rPr>
      </w:pPr>
      <w:r w:rsidRPr="00361F95">
        <w:rPr>
          <w:rFonts w:ascii="Arial" w:hAnsi="Arial" w:cs="Arial"/>
          <w:b/>
          <w:sz w:val="32"/>
          <w:szCs w:val="32"/>
        </w:rPr>
        <w:t>Курского района</w:t>
      </w:r>
    </w:p>
    <w:p w:rsidR="00C43B5A" w:rsidRPr="00361F95" w:rsidRDefault="00C43B5A" w:rsidP="00C43B5A">
      <w:pPr>
        <w:rPr>
          <w:rFonts w:ascii="Arial" w:hAnsi="Arial" w:cs="Arial"/>
          <w:sz w:val="32"/>
          <w:szCs w:val="32"/>
        </w:rPr>
      </w:pPr>
    </w:p>
    <w:p w:rsidR="00361F95" w:rsidRDefault="00C43B5A" w:rsidP="00C43B5A">
      <w:pPr>
        <w:ind w:firstLine="567"/>
        <w:jc w:val="both"/>
        <w:rPr>
          <w:rFonts w:ascii="Arial" w:hAnsi="Arial" w:cs="Arial"/>
          <w:kern w:val="1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 xml:space="preserve">В соответствии с </w:t>
      </w:r>
      <w:r w:rsidR="00186CF7" w:rsidRPr="00361F95">
        <w:rPr>
          <w:rFonts w:ascii="Arial" w:hAnsi="Arial" w:cs="Arial"/>
          <w:sz w:val="24"/>
          <w:szCs w:val="24"/>
          <w:lang w:eastAsia="ru-RU"/>
        </w:rPr>
        <w:t>Федеральным законом от 25.12.2008 N 273-ФЗ "О противодействии коррупции", Федеральным законом от 17.07.2009 N 172-ФЗ "Об антикоррупционной экспертизе нормативных правовых актов и проектов нормативных правовых актов", Уставом муниципального образования «Клюквинский сельсовет» Курского района Курской области</w:t>
      </w:r>
      <w:r w:rsidRPr="00361F95">
        <w:rPr>
          <w:rFonts w:ascii="Arial" w:hAnsi="Arial" w:cs="Arial"/>
          <w:sz w:val="24"/>
          <w:szCs w:val="24"/>
        </w:rPr>
        <w:t xml:space="preserve">, </w:t>
      </w:r>
      <w:bookmarkStart w:id="0" w:name="sub_1"/>
      <w:r w:rsidRPr="00361F95">
        <w:rPr>
          <w:rFonts w:ascii="Arial" w:hAnsi="Arial" w:cs="Arial"/>
          <w:kern w:val="1"/>
          <w:sz w:val="24"/>
          <w:szCs w:val="24"/>
        </w:rPr>
        <w:t xml:space="preserve">Администрация Клюквинского сельсовета Курского района </w:t>
      </w:r>
    </w:p>
    <w:p w:rsidR="00C43B5A" w:rsidRPr="00361F95" w:rsidRDefault="00C43B5A" w:rsidP="00C43B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kern w:val="1"/>
          <w:sz w:val="24"/>
          <w:szCs w:val="24"/>
        </w:rPr>
        <w:t>ПОСТАНОВЛЯЕТ:</w:t>
      </w:r>
    </w:p>
    <w:p w:rsidR="00C43B5A" w:rsidRPr="00361F95" w:rsidRDefault="00C43B5A" w:rsidP="00C43B5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43B5A" w:rsidRPr="00361F95" w:rsidRDefault="00C43B5A" w:rsidP="00F430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1.Утвердить Порядок проведения антикоррупционной экспертизы нормативных правовых актов, проектов нормативных правовых актов</w:t>
      </w:r>
      <w:r w:rsidR="00F43091" w:rsidRPr="00361F95">
        <w:rPr>
          <w:rFonts w:ascii="Arial" w:hAnsi="Arial" w:cs="Arial"/>
          <w:sz w:val="24"/>
          <w:szCs w:val="24"/>
        </w:rPr>
        <w:t xml:space="preserve">, принимаемых </w:t>
      </w:r>
      <w:r w:rsidRPr="00361F95">
        <w:rPr>
          <w:rFonts w:ascii="Arial" w:hAnsi="Arial" w:cs="Arial"/>
          <w:sz w:val="24"/>
          <w:szCs w:val="24"/>
        </w:rPr>
        <w:t xml:space="preserve"> Администраци</w:t>
      </w:r>
      <w:r w:rsidR="00F43091" w:rsidRPr="00361F95">
        <w:rPr>
          <w:rFonts w:ascii="Arial" w:hAnsi="Arial" w:cs="Arial"/>
          <w:sz w:val="24"/>
          <w:szCs w:val="24"/>
        </w:rPr>
        <w:t>ей</w:t>
      </w:r>
      <w:r w:rsidRPr="00361F95">
        <w:rPr>
          <w:rFonts w:ascii="Arial" w:hAnsi="Arial" w:cs="Arial"/>
          <w:sz w:val="24"/>
          <w:szCs w:val="24"/>
        </w:rPr>
        <w:t xml:space="preserve"> Клюквинского сельсовета Курского района</w:t>
      </w:r>
      <w:r w:rsidR="00F43091" w:rsidRPr="00361F95">
        <w:rPr>
          <w:rFonts w:ascii="Arial" w:hAnsi="Arial" w:cs="Arial"/>
          <w:sz w:val="24"/>
          <w:szCs w:val="24"/>
        </w:rPr>
        <w:t xml:space="preserve"> и Собранием депутатов Клюквинского сельсовета Курского района</w:t>
      </w:r>
      <w:r w:rsidRPr="00361F95">
        <w:rPr>
          <w:rFonts w:ascii="Arial" w:hAnsi="Arial" w:cs="Arial"/>
          <w:sz w:val="24"/>
          <w:szCs w:val="24"/>
        </w:rPr>
        <w:t>.</w:t>
      </w:r>
      <w:bookmarkStart w:id="1" w:name="sub_2"/>
      <w:bookmarkEnd w:id="0"/>
    </w:p>
    <w:p w:rsidR="00C43B5A" w:rsidRPr="00361F95" w:rsidRDefault="00C43B5A" w:rsidP="00F430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2.</w:t>
      </w:r>
      <w:r w:rsidR="00ED762E" w:rsidRPr="00361F95">
        <w:rPr>
          <w:rFonts w:ascii="Arial" w:hAnsi="Arial" w:cs="Arial"/>
          <w:sz w:val="24"/>
          <w:szCs w:val="24"/>
        </w:rPr>
        <w:t xml:space="preserve"> </w:t>
      </w:r>
      <w:r w:rsidRPr="00361F95">
        <w:rPr>
          <w:rFonts w:ascii="Arial" w:hAnsi="Arial" w:cs="Arial"/>
          <w:sz w:val="24"/>
          <w:szCs w:val="24"/>
        </w:rPr>
        <w:t>Признать утратившим силу  постановление Главы Клюквинского сельсовета Курского района Курской области от 30.04.2008 №</w:t>
      </w:r>
      <w:r w:rsidR="00ED762E" w:rsidRPr="00361F95">
        <w:rPr>
          <w:rFonts w:ascii="Arial" w:hAnsi="Arial" w:cs="Arial"/>
          <w:sz w:val="24"/>
          <w:szCs w:val="24"/>
        </w:rPr>
        <w:t xml:space="preserve"> </w:t>
      </w:r>
      <w:r w:rsidRPr="00361F95">
        <w:rPr>
          <w:rFonts w:ascii="Arial" w:hAnsi="Arial" w:cs="Arial"/>
          <w:sz w:val="24"/>
          <w:szCs w:val="24"/>
        </w:rPr>
        <w:t xml:space="preserve">59 «О порядке проведения экспертизы нормативных правовых актов органов местного самоуправления Клюквинского сельсовета Курского района, договоров, соглашений на </w:t>
      </w:r>
      <w:proofErr w:type="spellStart"/>
      <w:r w:rsidRPr="00361F95">
        <w:rPr>
          <w:rFonts w:ascii="Arial" w:hAnsi="Arial" w:cs="Arial"/>
          <w:sz w:val="24"/>
          <w:szCs w:val="24"/>
        </w:rPr>
        <w:t>коррупциогенность</w:t>
      </w:r>
      <w:proofErr w:type="spellEnd"/>
      <w:r w:rsidRPr="00361F95">
        <w:rPr>
          <w:rFonts w:ascii="Arial" w:hAnsi="Arial" w:cs="Arial"/>
          <w:sz w:val="24"/>
          <w:szCs w:val="24"/>
        </w:rPr>
        <w:t>».</w:t>
      </w:r>
    </w:p>
    <w:p w:rsidR="00186CF7" w:rsidRPr="00361F95" w:rsidRDefault="00186CF7" w:rsidP="00F430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3. Контроль за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43B5A" w:rsidRPr="00361F95" w:rsidRDefault="0023582E" w:rsidP="00F430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 xml:space="preserve"> 4</w:t>
      </w:r>
      <w:r w:rsidR="00C43B5A" w:rsidRPr="00361F95">
        <w:rPr>
          <w:rFonts w:ascii="Arial" w:hAnsi="Arial" w:cs="Arial"/>
          <w:sz w:val="24"/>
          <w:szCs w:val="24"/>
        </w:rPr>
        <w:t>.</w:t>
      </w:r>
      <w:bookmarkStart w:id="2" w:name="sub_4"/>
      <w:bookmarkEnd w:id="1"/>
      <w:r w:rsidR="00C43B5A" w:rsidRPr="00361F95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подписания и подлежит обнародованию.</w:t>
      </w:r>
    </w:p>
    <w:p w:rsidR="00C43B5A" w:rsidRPr="00361F95" w:rsidRDefault="00C43B5A" w:rsidP="00C43B5A">
      <w:pPr>
        <w:ind w:left="720"/>
        <w:rPr>
          <w:rFonts w:ascii="Arial" w:hAnsi="Arial" w:cs="Arial"/>
          <w:sz w:val="24"/>
          <w:szCs w:val="24"/>
        </w:rPr>
      </w:pPr>
    </w:p>
    <w:p w:rsidR="00C43B5A" w:rsidRPr="00361F95" w:rsidRDefault="00C43B5A" w:rsidP="00C43B5A">
      <w:pPr>
        <w:jc w:val="both"/>
        <w:rPr>
          <w:rFonts w:ascii="Arial" w:hAnsi="Arial" w:cs="Arial"/>
          <w:sz w:val="24"/>
          <w:szCs w:val="24"/>
        </w:rPr>
      </w:pPr>
      <w:bookmarkStart w:id="3" w:name="sub_1000"/>
      <w:bookmarkEnd w:id="2"/>
      <w:r w:rsidRPr="00361F95">
        <w:rPr>
          <w:rFonts w:ascii="Arial" w:hAnsi="Arial" w:cs="Arial"/>
          <w:sz w:val="24"/>
          <w:szCs w:val="24"/>
        </w:rPr>
        <w:t xml:space="preserve">        Глава Клюквинского сельсовета</w:t>
      </w:r>
    </w:p>
    <w:p w:rsidR="00C43B5A" w:rsidRPr="00361F95" w:rsidRDefault="00C43B5A" w:rsidP="00C43B5A">
      <w:pPr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 xml:space="preserve">         Курского района                                                                        </w:t>
      </w:r>
      <w:r w:rsidR="00186CF7" w:rsidRPr="00361F95">
        <w:rPr>
          <w:rFonts w:ascii="Arial" w:hAnsi="Arial" w:cs="Arial"/>
          <w:sz w:val="24"/>
          <w:szCs w:val="24"/>
        </w:rPr>
        <w:t>В.Л. Лыков</w:t>
      </w:r>
    </w:p>
    <w:p w:rsidR="00EE5F37" w:rsidRPr="00361F95" w:rsidRDefault="00C43B5A" w:rsidP="00C43B5A">
      <w:pPr>
        <w:ind w:left="720"/>
        <w:jc w:val="right"/>
        <w:rPr>
          <w:rFonts w:ascii="Arial" w:hAnsi="Arial" w:cs="Arial"/>
          <w:sz w:val="24"/>
          <w:szCs w:val="24"/>
        </w:rPr>
      </w:pPr>
      <w:r w:rsidRPr="00186CF7">
        <w:rPr>
          <w:rFonts w:cs="Times New Roman"/>
          <w:sz w:val="24"/>
          <w:szCs w:val="24"/>
        </w:rPr>
        <w:br w:type="page"/>
      </w:r>
      <w:r w:rsidRPr="00361F9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43B5A" w:rsidRPr="00361F95" w:rsidRDefault="00C43B5A" w:rsidP="00C43B5A">
      <w:pPr>
        <w:ind w:left="720"/>
        <w:jc w:val="right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к постановлению</w:t>
      </w:r>
    </w:p>
    <w:p w:rsidR="00C43B5A" w:rsidRPr="00361F95" w:rsidRDefault="00C43B5A" w:rsidP="00C43B5A">
      <w:pPr>
        <w:ind w:left="720"/>
        <w:jc w:val="right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Администрации Клюквинского сельсовета</w:t>
      </w:r>
    </w:p>
    <w:p w:rsidR="00C43B5A" w:rsidRPr="00361F95" w:rsidRDefault="00C43B5A" w:rsidP="00C43B5A">
      <w:pPr>
        <w:ind w:left="720"/>
        <w:jc w:val="right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 xml:space="preserve">Курского района № </w:t>
      </w:r>
      <w:r w:rsidR="00EE5F37" w:rsidRPr="00361F95">
        <w:rPr>
          <w:rFonts w:ascii="Arial" w:hAnsi="Arial" w:cs="Arial"/>
          <w:sz w:val="24"/>
          <w:szCs w:val="24"/>
        </w:rPr>
        <w:t>58</w:t>
      </w:r>
      <w:r w:rsidRPr="00361F95">
        <w:rPr>
          <w:rFonts w:ascii="Arial" w:hAnsi="Arial" w:cs="Arial"/>
          <w:sz w:val="24"/>
          <w:szCs w:val="24"/>
        </w:rPr>
        <w:t xml:space="preserve"> от </w:t>
      </w:r>
      <w:r w:rsidR="00EE5F37" w:rsidRPr="00361F95">
        <w:rPr>
          <w:rFonts w:ascii="Arial" w:hAnsi="Arial" w:cs="Arial"/>
          <w:sz w:val="24"/>
          <w:szCs w:val="24"/>
        </w:rPr>
        <w:t>06.04.2018</w:t>
      </w:r>
      <w:r w:rsidRPr="00361F95">
        <w:rPr>
          <w:rFonts w:ascii="Arial" w:hAnsi="Arial" w:cs="Arial"/>
          <w:sz w:val="24"/>
          <w:szCs w:val="24"/>
        </w:rPr>
        <w:t xml:space="preserve"> года </w:t>
      </w:r>
    </w:p>
    <w:bookmarkEnd w:id="3"/>
    <w:p w:rsidR="00C43B5A" w:rsidRPr="00361F95" w:rsidRDefault="00C43B5A" w:rsidP="00C43B5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43B5A" w:rsidRPr="00361F95" w:rsidRDefault="00C43B5A" w:rsidP="00C43B5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43B5A" w:rsidRPr="00361F95" w:rsidRDefault="00C43B5A" w:rsidP="00C43B5A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61F95">
        <w:rPr>
          <w:rFonts w:ascii="Arial" w:hAnsi="Arial" w:cs="Arial"/>
          <w:b/>
          <w:sz w:val="24"/>
          <w:szCs w:val="24"/>
        </w:rPr>
        <w:t>Порядок</w:t>
      </w:r>
    </w:p>
    <w:p w:rsidR="00C43B5A" w:rsidRPr="00361F95" w:rsidRDefault="00C43B5A" w:rsidP="00EE5F37">
      <w:pPr>
        <w:jc w:val="center"/>
        <w:rPr>
          <w:rFonts w:ascii="Arial" w:hAnsi="Arial" w:cs="Arial"/>
          <w:b/>
          <w:sz w:val="24"/>
          <w:szCs w:val="24"/>
        </w:rPr>
      </w:pPr>
      <w:r w:rsidRPr="00361F95">
        <w:rPr>
          <w:rFonts w:ascii="Arial" w:hAnsi="Arial" w:cs="Arial"/>
          <w:b/>
          <w:sz w:val="24"/>
          <w:szCs w:val="24"/>
        </w:rPr>
        <w:t>проведения антикоррупционной экспертизы нормативных правовых актов, проектов нормативных правовых актов</w:t>
      </w:r>
      <w:r w:rsidR="00EE5F37" w:rsidRPr="00361F95">
        <w:rPr>
          <w:rFonts w:ascii="Arial" w:hAnsi="Arial" w:cs="Arial"/>
          <w:b/>
          <w:sz w:val="24"/>
          <w:szCs w:val="24"/>
        </w:rPr>
        <w:t>,</w:t>
      </w:r>
      <w:r w:rsidRPr="00361F95">
        <w:rPr>
          <w:rFonts w:ascii="Arial" w:hAnsi="Arial" w:cs="Arial"/>
          <w:b/>
          <w:sz w:val="24"/>
          <w:szCs w:val="24"/>
        </w:rPr>
        <w:t xml:space="preserve"> </w:t>
      </w:r>
      <w:r w:rsidR="00EE5F37" w:rsidRPr="00361F95">
        <w:rPr>
          <w:rFonts w:ascii="Arial" w:hAnsi="Arial" w:cs="Arial"/>
          <w:b/>
          <w:sz w:val="24"/>
          <w:szCs w:val="24"/>
        </w:rPr>
        <w:t>принимаемых  Администрацией Клюквинского сельсовета Курского района и Собранием депутатов Клюквинского сельсовета Курского района</w:t>
      </w:r>
    </w:p>
    <w:p w:rsidR="00186CF7" w:rsidRPr="00361F95" w:rsidRDefault="00186CF7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 </w:t>
      </w:r>
    </w:p>
    <w:p w:rsidR="00EE72F0" w:rsidRPr="00361F95" w:rsidRDefault="00EE72F0" w:rsidP="00C17D19">
      <w:pPr>
        <w:numPr>
          <w:ilvl w:val="0"/>
          <w:numId w:val="7"/>
        </w:num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Общие положения</w:t>
      </w:r>
    </w:p>
    <w:p w:rsidR="00C17D19" w:rsidRPr="00361F95" w:rsidRDefault="00C17D19" w:rsidP="00C17D19">
      <w:pPr>
        <w:suppressAutoHyphens w:val="0"/>
        <w:ind w:left="1287"/>
        <w:rPr>
          <w:rFonts w:ascii="Arial" w:hAnsi="Arial" w:cs="Arial"/>
          <w:b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1.1. Настоящий Порядок разработан в соответствии с федеральными законами от 25 декабря 2008 г. 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>№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273-ФЗ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"О противодействии коррупции", от 17 июля 2009 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>г. №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172-ФЗ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проектов НПА и НПА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Администрации Клюквинского сельсовета Курского района</w:t>
      </w:r>
      <w:r w:rsidRPr="00361F95">
        <w:rPr>
          <w:rFonts w:ascii="Arial" w:hAnsi="Arial" w:cs="Arial"/>
          <w:sz w:val="24"/>
          <w:szCs w:val="24"/>
          <w:lang w:eastAsia="ru-RU"/>
        </w:rPr>
        <w:t>, порядок и срок подготовки заключений, составляемых при проведении антикоррупционной экспертизы.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1.2. Под антикоррупционной экспертизой проектов НПА и НПА (далее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антикоррупционная экспертиза) для целей настоящего Порядка понимается деятельность, направленная на выявление в НПА или проектах НПА положений, способствующих созданию условий для проявления коррупции, и предотвращение включения в них указанных пол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>о</w:t>
      </w:r>
      <w:r w:rsidRPr="00361F95">
        <w:rPr>
          <w:rFonts w:ascii="Arial" w:hAnsi="Arial" w:cs="Arial"/>
          <w:sz w:val="24"/>
          <w:szCs w:val="24"/>
          <w:lang w:eastAsia="ru-RU"/>
        </w:rPr>
        <w:t>жений.</w:t>
      </w:r>
    </w:p>
    <w:p w:rsidR="007D6C5E" w:rsidRPr="00361F95" w:rsidRDefault="007D6C5E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7D6C5E">
      <w:pPr>
        <w:numPr>
          <w:ilvl w:val="0"/>
          <w:numId w:val="7"/>
        </w:num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Порядок и сроки проведения антикоррупционной экспертизы проектов НПА, НПА по направлениям деятельности</w:t>
      </w:r>
    </w:p>
    <w:p w:rsidR="007D6C5E" w:rsidRPr="00361F95" w:rsidRDefault="007D6C5E" w:rsidP="007D6C5E">
      <w:pPr>
        <w:suppressAutoHyphens w:val="0"/>
        <w:ind w:left="1287"/>
        <w:rPr>
          <w:rFonts w:ascii="Arial" w:hAnsi="Arial" w:cs="Arial"/>
          <w:b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2.1. Антикоррупционная экспертиза проектов НПА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и НПА по направлениям деятельности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проводится при проведении пра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вовой экспертизы специалистами 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Клюквинского сельсовета Курского района 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>с</w:t>
      </w:r>
      <w:r w:rsidRPr="00361F95">
        <w:rPr>
          <w:rFonts w:ascii="Arial" w:hAnsi="Arial" w:cs="Arial"/>
          <w:sz w:val="24"/>
          <w:szCs w:val="24"/>
          <w:lang w:eastAsia="ru-RU"/>
        </w:rPr>
        <w:t>огласно Методике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проведения антикоррупционной экспертизы НПА и проектов НПА, утвержденной по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>с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тановлением Правительства Российской Федерации от 26 февраля 2010 г.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No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96 "Об антикоррупционной экспертизе нормативных правовых актов и проектов нормативных правовых актов".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2.2. Антикоррупционная экспертиза проектов НПА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и НПА по направлениям деятельности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проводится в течение 5 рабочих дней.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2.3. Выявленные в проекте НПА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и НПА по направлениям деятельности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коррупциогенные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факторы отражаются в заключении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по форме согласно приложению к настоящему Порядку.</w:t>
      </w:r>
    </w:p>
    <w:p w:rsidR="007D6C5E" w:rsidRPr="00361F95" w:rsidRDefault="007D6C5E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2.4. В заключении отражаются следующие сведения: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дата заключения;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реквизиты проекта НПА (наименование вида документа, наименование проекта НПА);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выявленные положения проекта НПА, способствующие созданию условий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для проявления коррупции, с указанием структурных единиц проекта документа (раздела, подраздела, пункта, подпункта, абзаца);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перечень выявленных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предложения по устранению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должность, подпись, расшифровка подписи лица, которое провело антикоррупционную экспертиз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>у.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В заключении также отражаются возможные негативные последствия сохранения в проекте НПА выявленных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2.5. Заключение подлежит рассмотрению лицом, подготовившим проект НПА.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2.7. По результатам рассмотрения заключения рабочей группой принимается решение о внесении изменений в проект НПА, либо об отсутствии необходимости внесения изменений в проект НПА.</w:t>
      </w:r>
    </w:p>
    <w:p w:rsidR="007D6C5E" w:rsidRPr="00361F95" w:rsidRDefault="007D6C5E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7D6C5E">
      <w:pPr>
        <w:suppressAutoHyphens w:val="0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III. Порядок и сроки проведения антикоррупционной</w:t>
      </w:r>
    </w:p>
    <w:p w:rsidR="00EE72F0" w:rsidRPr="00361F95" w:rsidRDefault="00EE72F0" w:rsidP="007D6C5E">
      <w:pPr>
        <w:suppressAutoHyphens w:val="0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экспертизы НПА</w:t>
      </w:r>
      <w:r w:rsidR="00EE5F37" w:rsidRPr="00361F95">
        <w:rPr>
          <w:rFonts w:ascii="Arial" w:hAnsi="Arial" w:cs="Arial"/>
          <w:b/>
          <w:sz w:val="24"/>
          <w:szCs w:val="24"/>
          <w:lang w:eastAsia="ru-RU"/>
        </w:rPr>
        <w:t xml:space="preserve"> и проектов НПА</w:t>
      </w:r>
    </w:p>
    <w:p w:rsidR="007D6C5E" w:rsidRPr="00361F95" w:rsidRDefault="007D6C5E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3.1. Антикоррупционная экспертиза действующих НПА осуществляется в соответствии с Методикой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проведения антикоррупционной экспертизы НПА и проектов НПА, утвержденной постановлением Правительства Российской Федерации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от 26 февраля 2010 г. №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96 "Об антикоррупционной экспертизе нормативных правовых актов и проектов нормативных правовых актов", специалист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ом Администрации Клюквинского сельсовета Курского района</w:t>
      </w:r>
      <w:r w:rsidRPr="00361F95">
        <w:rPr>
          <w:rFonts w:ascii="Arial" w:hAnsi="Arial" w:cs="Arial"/>
          <w:sz w:val="24"/>
          <w:szCs w:val="24"/>
          <w:lang w:eastAsia="ru-RU"/>
        </w:rPr>
        <w:t>,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осуществляющим правовую экспертизу проектов НПА, НПА по направлениям деятельности.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3.2. Выявленные в НПА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коррупциогенные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факторы отражаются в заключении, по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составляемом по форме согласно приложению к настоящему Порядку.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3.3. В заключении отражаются: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дата заключения;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11199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реквизиты НПА (наименование вида документа, дата, регистрационный номер и наименование НПА);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-выявленные положения НПА, способствующие созданию условий для проявления коррупции, с указанием структурных единиц документа (раздела, по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>д</w:t>
      </w:r>
      <w:r w:rsidRPr="00361F95">
        <w:rPr>
          <w:rFonts w:ascii="Arial" w:hAnsi="Arial" w:cs="Arial"/>
          <w:sz w:val="24"/>
          <w:szCs w:val="24"/>
          <w:lang w:eastAsia="ru-RU"/>
        </w:rPr>
        <w:t>раздела, пункта, подпункта, абзаца);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перечень выявленных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факторов;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предложения по устранению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должность, подпись, расшифровка подписи лица, которое провело антикоррупционную экспертизу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В заключении также отражаются возможные негативные последствия сохранения в НПА выявленных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3.4. Заключение подписывается лицом, проводившим антикоррупционную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экспертизу, и направляется Г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лаве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Клюквинского сельсовета Курского района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для рассмотрения и принятия мер.</w:t>
      </w:r>
    </w:p>
    <w:p w:rsidR="00ED766F" w:rsidRPr="00361F95" w:rsidRDefault="00ED766F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7D6C5E">
      <w:pPr>
        <w:suppressAutoHyphens w:val="0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IV. Порядок проведения независимой антикоррупционной</w:t>
      </w:r>
    </w:p>
    <w:p w:rsidR="00EE72F0" w:rsidRPr="00361F95" w:rsidRDefault="00EE72F0" w:rsidP="007D6C5E">
      <w:pPr>
        <w:suppressAutoHyphens w:val="0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экспертизы НПА</w:t>
      </w:r>
      <w:r w:rsidR="00EE5F37" w:rsidRPr="00361F95">
        <w:rPr>
          <w:rFonts w:ascii="Arial" w:hAnsi="Arial" w:cs="Arial"/>
          <w:b/>
          <w:sz w:val="24"/>
          <w:szCs w:val="24"/>
          <w:lang w:eastAsia="ru-RU"/>
        </w:rPr>
        <w:t xml:space="preserve"> (проектов)</w:t>
      </w:r>
    </w:p>
    <w:p w:rsidR="007D6C5E" w:rsidRPr="00361F95" w:rsidRDefault="007D6C5E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4.1. Независимая антикоррупционная экспертиза НПА (проектов) (далее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-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независимая антикоррупционная экспертиза) проводится юридическими лицами или физическими лицами, аккредитованными Министерством юстиции </w:t>
      </w:r>
      <w:r w:rsidRPr="00361F95">
        <w:rPr>
          <w:rFonts w:ascii="Arial" w:hAnsi="Arial" w:cs="Arial"/>
          <w:sz w:val="24"/>
          <w:szCs w:val="24"/>
          <w:lang w:eastAsia="ru-RU"/>
        </w:rPr>
        <w:lastRenderedPageBreak/>
        <w:t>Российской Федерации в качестве независимых экспертов антикоррупционной экспертизы НПА и проектов НПА, в соответствии с Методикой.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4.2. Для проведения независимой антикоррупционной экспертизы специа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лист 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Клюквинского сельсовета Курского района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обеспечивает их размещение в установленно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м порядке на официальном сайте 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Клюквинского сельсовета Курского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="007D6C5E" w:rsidRPr="00361F95">
        <w:rPr>
          <w:rFonts w:ascii="Arial" w:hAnsi="Arial" w:cs="Arial"/>
          <w:sz w:val="24"/>
          <w:szCs w:val="24"/>
        </w:rPr>
        <w:t xml:space="preserve">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http://klukva.rkursk.ru//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в сети Интернет.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4.3. При размещении НПА (проектов) для проведения независимой антикор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рупционной экспертизы на сайте 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Клюквинского сельсовета Курского района </w:t>
      </w:r>
      <w:r w:rsidR="007D6C5E" w:rsidRPr="00361F95">
        <w:rPr>
          <w:rFonts w:ascii="Arial" w:hAnsi="Arial" w:cs="Arial"/>
          <w:sz w:val="24"/>
          <w:szCs w:val="24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указываются адрес электронной почты для направления экспертных заключений, даты начала и окончания приема заключений по результатам независимой антикоррупционной экспертизы.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4.4. Срок проведения независимой антикоррупционной экспертизы при размещении НПА (проектов) на официальном сайте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>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Клюквинского сельсовета Курского района </w:t>
      </w:r>
      <w:r w:rsidR="007D6C5E" w:rsidRPr="00361F95">
        <w:rPr>
          <w:rFonts w:ascii="Arial" w:hAnsi="Arial" w:cs="Arial"/>
          <w:sz w:val="24"/>
          <w:szCs w:val="24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в сети Интернет составляет семь</w:t>
      </w:r>
      <w:r w:rsidR="007D6C5E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рабочих дней.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4.5. Результаты независимой антикоррупционной экспертизы отражаются в заключении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1F95">
        <w:rPr>
          <w:rFonts w:ascii="Arial" w:hAnsi="Arial" w:cs="Arial"/>
          <w:sz w:val="24"/>
          <w:szCs w:val="24"/>
          <w:lang w:eastAsia="ru-RU"/>
        </w:rPr>
        <w:t>по форме, утверждаемой Министерством юстиции Российской Федераци</w:t>
      </w:r>
      <w:r w:rsidR="00ED766F" w:rsidRPr="00361F95">
        <w:rPr>
          <w:rFonts w:ascii="Arial" w:hAnsi="Arial" w:cs="Arial"/>
          <w:sz w:val="24"/>
          <w:szCs w:val="24"/>
          <w:lang w:eastAsia="ru-RU"/>
        </w:rPr>
        <w:t>и.</w:t>
      </w:r>
    </w:p>
    <w:p w:rsidR="00ED766F" w:rsidRPr="00361F95" w:rsidRDefault="00ED766F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4.6. В заключении по результатам независимой антикоррупционной экспертизы должны быть указаны выявленные в НПА (проекте)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коррупциогенные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ED766F" w:rsidRPr="00361F95" w:rsidRDefault="00ED766F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4.7. Заключение, составленное по результатам независимой антикоррупционной экспертизы, носит рекомендательный характер и подлежит обязательному </w:t>
      </w:r>
      <w:r w:rsidR="00F43091" w:rsidRPr="00361F95">
        <w:rPr>
          <w:rFonts w:ascii="Arial" w:hAnsi="Arial" w:cs="Arial"/>
          <w:sz w:val="24"/>
          <w:szCs w:val="24"/>
          <w:lang w:eastAsia="ru-RU"/>
        </w:rPr>
        <w:t>рассмотрению 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F43091" w:rsidRPr="00361F95">
        <w:rPr>
          <w:rFonts w:ascii="Arial" w:hAnsi="Arial" w:cs="Arial"/>
          <w:sz w:val="24"/>
          <w:szCs w:val="24"/>
          <w:lang w:eastAsia="ru-RU"/>
        </w:rPr>
        <w:t xml:space="preserve">Клюквинского сельсовета Курского района </w:t>
      </w:r>
      <w:r w:rsidRPr="00361F95">
        <w:rPr>
          <w:rFonts w:ascii="Arial" w:hAnsi="Arial" w:cs="Arial"/>
          <w:sz w:val="24"/>
          <w:szCs w:val="24"/>
          <w:lang w:eastAsia="ru-RU"/>
        </w:rPr>
        <w:t>.</w:t>
      </w:r>
    </w:p>
    <w:p w:rsidR="00ED766F" w:rsidRPr="00361F95" w:rsidRDefault="00ED766F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4.8. В тридцатидневный срок со дня получения заключения независимой антикоррупционной экспертизы специалистом, проводившим независимую антикоррупционную экспертизу данного НПА (проекта), готовится проект мотивированного ответ</w:t>
      </w:r>
      <w:r w:rsidR="00F43091" w:rsidRPr="00361F95">
        <w:rPr>
          <w:rFonts w:ascii="Arial" w:hAnsi="Arial" w:cs="Arial"/>
          <w:sz w:val="24"/>
          <w:szCs w:val="24"/>
          <w:lang w:eastAsia="ru-RU"/>
        </w:rPr>
        <w:t>а и предоставляется на подпись Г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лаве </w:t>
      </w:r>
      <w:r w:rsidR="00F43091" w:rsidRPr="00361F95">
        <w:rPr>
          <w:rFonts w:ascii="Arial" w:hAnsi="Arial" w:cs="Arial"/>
          <w:sz w:val="24"/>
          <w:szCs w:val="24"/>
          <w:lang w:eastAsia="ru-RU"/>
        </w:rPr>
        <w:t>Клюквинского сельсовета Курского района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, за исключением случаев, когда в заключении независимой антикоррупционной экспертизы отсутствуют предложения о способе устранения выявленных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факторов.</w:t>
      </w: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C17D19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ind w:left="4956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Приложение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D766F" w:rsidRPr="00361F95" w:rsidRDefault="00ED766F" w:rsidP="00823055">
      <w:pPr>
        <w:suppressAutoHyphens w:val="0"/>
        <w:ind w:left="4956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к Порядку 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61F95">
        <w:rPr>
          <w:rFonts w:ascii="Arial" w:hAnsi="Arial" w:cs="Arial"/>
          <w:b/>
          <w:sz w:val="24"/>
          <w:szCs w:val="24"/>
          <w:lang w:eastAsia="ru-RU"/>
        </w:rPr>
        <w:t>ЗАКЛЮЧЕНИЕ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______________________________________________________________</w:t>
      </w:r>
    </w:p>
    <w:p w:rsidR="00ED766F" w:rsidRPr="00361F95" w:rsidRDefault="00ED766F" w:rsidP="00ED766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(структурное подразделение)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по результатам проведения антикоррупционной экспертизы 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</w:t>
      </w:r>
    </w:p>
    <w:p w:rsidR="00ED766F" w:rsidRPr="00361F95" w:rsidRDefault="00ED766F" w:rsidP="00ED766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(вид и наименование НПА (проекта НПА), регистрационный номер и дата принятия НПА)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lastRenderedPageBreak/>
        <w:t>____________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(дата) </w:t>
      </w:r>
    </w:p>
    <w:p w:rsidR="00C17D19" w:rsidRPr="00361F95" w:rsidRDefault="00C17D19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30"/>
        <w:gridCol w:w="3030"/>
        <w:gridCol w:w="3329"/>
      </w:tblGrid>
      <w:tr w:rsidR="00376E89" w:rsidRPr="00361F95" w:rsidTr="00376E89">
        <w:tc>
          <w:tcPr>
            <w:tcW w:w="675" w:type="dxa"/>
          </w:tcPr>
          <w:p w:rsidR="00ED766F" w:rsidRPr="00361F95" w:rsidRDefault="00ED766F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0" w:type="dxa"/>
          </w:tcPr>
          <w:p w:rsidR="00ED766F" w:rsidRPr="00361F95" w:rsidRDefault="00ED766F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фактор</w:t>
            </w:r>
            <w:r w:rsidR="00C17D19" w:rsidRPr="00361F95">
              <w:rPr>
                <w:rFonts w:ascii="Arial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30" w:type="dxa"/>
          </w:tcPr>
          <w:p w:rsidR="00ED766F" w:rsidRPr="00361F95" w:rsidRDefault="00C17D19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Положения НПА (проекта НПА), в которых выявлены </w:t>
            </w:r>
            <w:proofErr w:type="spellStart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3329" w:type="dxa"/>
          </w:tcPr>
          <w:p w:rsidR="00ED766F" w:rsidRPr="00361F95" w:rsidRDefault="00C17D19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Предложения и рекомендации о способах устранения в НПА, проекте </w:t>
            </w:r>
            <w:proofErr w:type="spellStart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НПАвыявленных</w:t>
            </w:r>
            <w:proofErr w:type="spellEnd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факторов</w:t>
            </w:r>
          </w:p>
        </w:tc>
      </w:tr>
      <w:tr w:rsidR="00376E89" w:rsidRPr="00361F95" w:rsidTr="00376E89">
        <w:tc>
          <w:tcPr>
            <w:tcW w:w="675" w:type="dxa"/>
          </w:tcPr>
          <w:p w:rsidR="00ED766F" w:rsidRPr="00361F95" w:rsidRDefault="00C17D19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</w:tcPr>
          <w:p w:rsidR="00ED766F" w:rsidRPr="00361F95" w:rsidRDefault="00C17D19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</w:tcPr>
          <w:p w:rsidR="00ED766F" w:rsidRPr="00361F95" w:rsidRDefault="00C17D19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9" w:type="dxa"/>
          </w:tcPr>
          <w:p w:rsidR="00ED766F" w:rsidRPr="00361F95" w:rsidRDefault="00C17D19" w:rsidP="00376E89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1F9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76E89" w:rsidRPr="00361F95" w:rsidTr="00376E89">
        <w:tc>
          <w:tcPr>
            <w:tcW w:w="675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76E89" w:rsidRPr="00361F95" w:rsidTr="00376E89">
        <w:tc>
          <w:tcPr>
            <w:tcW w:w="675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ED766F" w:rsidRPr="00361F95" w:rsidRDefault="00ED766F" w:rsidP="00376E8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Должностное лицо, которое провело антикоррупционную экспертизу: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______________________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Pr="00361F95">
        <w:rPr>
          <w:rFonts w:ascii="Arial" w:hAnsi="Arial" w:cs="Arial"/>
          <w:sz w:val="24"/>
          <w:szCs w:val="24"/>
          <w:lang w:eastAsia="ru-RU"/>
        </w:rPr>
        <w:t>______________________</w:t>
      </w:r>
    </w:p>
    <w:p w:rsidR="00C17D19" w:rsidRPr="00361F95" w:rsidRDefault="00ED766F" w:rsidP="00C17D19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(должность)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  <w:r w:rsidR="00E80A55" w:rsidRPr="00361F95">
        <w:rPr>
          <w:rFonts w:ascii="Arial" w:hAnsi="Arial" w:cs="Arial"/>
          <w:sz w:val="24"/>
          <w:szCs w:val="24"/>
          <w:lang w:eastAsia="ru-RU"/>
        </w:rPr>
        <w:t xml:space="preserve">                              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 xml:space="preserve">  (подпись)                   (И.О. Фамилия)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66F" w:rsidRPr="00361F95" w:rsidRDefault="00C17D19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--------------------------------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&lt;*&gt; </w:t>
      </w:r>
      <w:proofErr w:type="spellStart"/>
      <w:r w:rsidRPr="00361F95">
        <w:rPr>
          <w:rFonts w:ascii="Arial" w:hAnsi="Arial" w:cs="Arial"/>
          <w:sz w:val="24"/>
          <w:szCs w:val="24"/>
          <w:lang w:eastAsia="ru-RU"/>
        </w:rPr>
        <w:t>Коррупциогенные</w:t>
      </w:r>
      <w:proofErr w:type="spellEnd"/>
      <w:r w:rsidRPr="00361F95">
        <w:rPr>
          <w:rFonts w:ascii="Arial" w:hAnsi="Arial" w:cs="Arial"/>
          <w:sz w:val="24"/>
          <w:szCs w:val="24"/>
          <w:lang w:eastAsia="ru-RU"/>
        </w:rPr>
        <w:t xml:space="preserve"> факторы указываются в соответствии с Методикой 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проведения антикоррупционной экспертизы нормативных правовых актов 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 xml:space="preserve">и проектов нормативных правовых актов, утвержденной постановлением </w:t>
      </w:r>
    </w:p>
    <w:p w:rsidR="00ED766F" w:rsidRPr="00361F95" w:rsidRDefault="00ED766F" w:rsidP="00ED766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Правительства Российской Фе</w:t>
      </w:r>
      <w:r w:rsidR="00823055" w:rsidRPr="00361F95">
        <w:rPr>
          <w:rFonts w:ascii="Arial" w:hAnsi="Arial" w:cs="Arial"/>
          <w:sz w:val="24"/>
          <w:szCs w:val="24"/>
          <w:lang w:eastAsia="ru-RU"/>
        </w:rPr>
        <w:t>дерации от 26 февраля 2010 г. №</w:t>
      </w:r>
      <w:r w:rsidRPr="00361F95">
        <w:rPr>
          <w:rFonts w:ascii="Arial" w:hAnsi="Arial" w:cs="Arial"/>
          <w:sz w:val="24"/>
          <w:szCs w:val="24"/>
          <w:lang w:eastAsia="ru-RU"/>
        </w:rPr>
        <w:t xml:space="preserve"> 96 «Об антикоррупционной экспертизе нормативных правовых актов и проектов 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>нормативных</w:t>
      </w:r>
      <w:r w:rsidR="00823055" w:rsidRPr="00361F95">
        <w:rPr>
          <w:rFonts w:ascii="Arial" w:hAnsi="Arial" w:cs="Arial"/>
          <w:sz w:val="24"/>
          <w:szCs w:val="24"/>
          <w:lang w:eastAsia="ru-RU"/>
        </w:rPr>
        <w:t xml:space="preserve"> правовых актов» (Приложение к Заключению</w:t>
      </w:r>
      <w:r w:rsidR="00C17D19" w:rsidRPr="00361F95">
        <w:rPr>
          <w:rFonts w:ascii="Arial" w:hAnsi="Arial" w:cs="Arial"/>
          <w:sz w:val="24"/>
          <w:szCs w:val="24"/>
          <w:lang w:eastAsia="ru-RU"/>
        </w:rPr>
        <w:t>).</w:t>
      </w: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3055" w:rsidRPr="00361F95" w:rsidRDefault="00823055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C17D19" w:rsidP="00C17D19">
      <w:pPr>
        <w:suppressAutoHyphens w:val="0"/>
        <w:ind w:left="708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17D19" w:rsidRPr="00361F95" w:rsidRDefault="00C17D19" w:rsidP="00C17D19">
      <w:pPr>
        <w:suppressAutoHyphens w:val="0"/>
        <w:ind w:left="7080"/>
        <w:jc w:val="both"/>
        <w:rPr>
          <w:rFonts w:ascii="Arial" w:hAnsi="Arial" w:cs="Arial"/>
          <w:sz w:val="24"/>
          <w:szCs w:val="24"/>
          <w:lang w:eastAsia="ru-RU"/>
        </w:rPr>
      </w:pPr>
      <w:r w:rsidRPr="00361F95">
        <w:rPr>
          <w:rFonts w:ascii="Arial" w:hAnsi="Arial" w:cs="Arial"/>
          <w:sz w:val="24"/>
          <w:szCs w:val="24"/>
          <w:lang w:eastAsia="ru-RU"/>
        </w:rPr>
        <w:t>к Заключению</w:t>
      </w:r>
    </w:p>
    <w:p w:rsidR="00C17D19" w:rsidRPr="00361F95" w:rsidRDefault="00C17D19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7D19" w:rsidRPr="00361F95" w:rsidRDefault="00C17D19" w:rsidP="00C17D19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4" w:name="sub_2000"/>
      <w:r w:rsidRPr="00361F95">
        <w:rPr>
          <w:rFonts w:ascii="Arial" w:hAnsi="Arial" w:cs="Arial"/>
          <w:sz w:val="24"/>
          <w:szCs w:val="24"/>
        </w:rPr>
        <w:t>Методика</w:t>
      </w:r>
      <w:r w:rsidRPr="00361F95">
        <w:rPr>
          <w:rFonts w:ascii="Arial" w:hAnsi="Arial" w:cs="Arial"/>
          <w:sz w:val="24"/>
          <w:szCs w:val="24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361F95">
        <w:rPr>
          <w:rFonts w:ascii="Arial" w:hAnsi="Arial" w:cs="Arial"/>
          <w:sz w:val="24"/>
          <w:szCs w:val="24"/>
        </w:rPr>
        <w:br/>
      </w:r>
    </w:p>
    <w:bookmarkEnd w:id="4"/>
    <w:p w:rsidR="00C17D19" w:rsidRPr="00361F95" w:rsidRDefault="00C17D19" w:rsidP="00C17D19">
      <w:pPr>
        <w:rPr>
          <w:rFonts w:ascii="Arial" w:hAnsi="Arial" w:cs="Arial"/>
          <w:sz w:val="24"/>
          <w:szCs w:val="24"/>
        </w:rPr>
      </w:pP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2001"/>
      <w:r w:rsidRPr="00361F95">
        <w:rPr>
          <w:rFonts w:ascii="Arial" w:hAnsi="Arial" w:cs="Arial"/>
          <w:sz w:val="24"/>
          <w:szCs w:val="24"/>
        </w:rPr>
        <w:t xml:space="preserve"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r w:rsidRPr="00361F95">
        <w:rPr>
          <w:rFonts w:ascii="Arial" w:hAnsi="Arial" w:cs="Arial"/>
          <w:sz w:val="24"/>
          <w:szCs w:val="24"/>
        </w:rPr>
        <w:lastRenderedPageBreak/>
        <w:t xml:space="preserve">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361F95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361F95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bookmarkEnd w:id="5"/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2002"/>
      <w:r w:rsidRPr="00361F95">
        <w:rPr>
          <w:rFonts w:ascii="Arial" w:hAnsi="Arial" w:cs="Arial"/>
          <w:sz w:val="24"/>
          <w:szCs w:val="24"/>
        </w:rPr>
        <w:t xml:space="preserve">2. Для обеспечения обоснованности, объективности и </w:t>
      </w:r>
      <w:proofErr w:type="spellStart"/>
      <w:r w:rsidRPr="00361F95">
        <w:rPr>
          <w:rFonts w:ascii="Arial" w:hAnsi="Arial" w:cs="Arial"/>
          <w:sz w:val="24"/>
          <w:szCs w:val="24"/>
        </w:rPr>
        <w:t>проверяемости</w:t>
      </w:r>
      <w:proofErr w:type="spellEnd"/>
      <w:r w:rsidRPr="00361F95">
        <w:rPr>
          <w:rFonts w:ascii="Arial" w:hAnsi="Arial" w:cs="Arial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2003"/>
      <w:bookmarkEnd w:id="6"/>
      <w:r w:rsidRPr="00361F95">
        <w:rPr>
          <w:rFonts w:ascii="Arial" w:hAnsi="Arial" w:cs="Arial"/>
          <w:sz w:val="24"/>
          <w:szCs w:val="24"/>
        </w:rPr>
        <w:t>3. </w:t>
      </w:r>
      <w:proofErr w:type="spellStart"/>
      <w:r w:rsidRPr="00361F95">
        <w:rPr>
          <w:rFonts w:ascii="Arial" w:hAnsi="Arial" w:cs="Arial"/>
          <w:sz w:val="24"/>
          <w:szCs w:val="24"/>
        </w:rPr>
        <w:t>Коррупциогенными</w:t>
      </w:r>
      <w:proofErr w:type="spellEnd"/>
      <w:r w:rsidRPr="00361F95">
        <w:rPr>
          <w:rFonts w:ascii="Arial" w:hAnsi="Arial" w:cs="Arial"/>
          <w:sz w:val="24"/>
          <w:szCs w:val="24"/>
        </w:rPr>
        <w:t xml:space="preserve"> факторами, устанавливающими для </w:t>
      </w:r>
      <w:proofErr w:type="spellStart"/>
      <w:r w:rsidRPr="00361F95">
        <w:rPr>
          <w:rFonts w:ascii="Arial" w:hAnsi="Arial" w:cs="Arial"/>
          <w:sz w:val="24"/>
          <w:szCs w:val="24"/>
        </w:rPr>
        <w:t>правоприменителя</w:t>
      </w:r>
      <w:proofErr w:type="spellEnd"/>
      <w:r w:rsidRPr="00361F95">
        <w:rPr>
          <w:rFonts w:ascii="Arial" w:hAnsi="Arial" w:cs="Arial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bookmarkEnd w:id="7"/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20036"/>
      <w:r w:rsidRPr="00361F95">
        <w:rPr>
          <w:rFonts w:ascii="Arial" w:hAnsi="Arial" w:cs="Arial"/>
          <w:sz w:val="24"/>
          <w:szCs w:val="24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bookmarkEnd w:id="8"/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20038"/>
      <w:r w:rsidRPr="00361F95">
        <w:rPr>
          <w:rFonts w:ascii="Arial" w:hAnsi="Arial" w:cs="Arial"/>
          <w:sz w:val="24"/>
          <w:szCs w:val="24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bookmarkEnd w:id="9"/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2004"/>
      <w:r w:rsidRPr="00361F95">
        <w:rPr>
          <w:rFonts w:ascii="Arial" w:hAnsi="Arial" w:cs="Arial"/>
          <w:sz w:val="24"/>
          <w:szCs w:val="24"/>
        </w:rPr>
        <w:lastRenderedPageBreak/>
        <w:t>4. </w:t>
      </w:r>
      <w:proofErr w:type="spellStart"/>
      <w:r w:rsidRPr="00361F95">
        <w:rPr>
          <w:rFonts w:ascii="Arial" w:hAnsi="Arial" w:cs="Arial"/>
          <w:sz w:val="24"/>
          <w:szCs w:val="24"/>
        </w:rPr>
        <w:t>Коррупциогенными</w:t>
      </w:r>
      <w:proofErr w:type="spellEnd"/>
      <w:r w:rsidRPr="00361F95">
        <w:rPr>
          <w:rFonts w:ascii="Arial" w:hAnsi="Arial" w:cs="Arial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20041"/>
      <w:bookmarkEnd w:id="10"/>
      <w:r w:rsidRPr="00361F95">
        <w:rPr>
          <w:rFonts w:ascii="Arial" w:hAnsi="Arial" w:cs="Arial"/>
          <w:sz w:val="24"/>
          <w:szCs w:val="24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bookmarkEnd w:id="11"/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F95">
        <w:rPr>
          <w:rFonts w:ascii="Arial" w:hAnsi="Arial" w:cs="Arial"/>
          <w:sz w:val="24"/>
          <w:szCs w:val="24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17D19" w:rsidRPr="00361F95" w:rsidRDefault="00C17D19" w:rsidP="00C17D1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20043"/>
      <w:r w:rsidRPr="00361F95">
        <w:rPr>
          <w:rFonts w:ascii="Arial" w:hAnsi="Arial" w:cs="Arial"/>
          <w:sz w:val="24"/>
          <w:szCs w:val="24"/>
        </w:rP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12"/>
    <w:p w:rsidR="00C17D19" w:rsidRPr="00361F95" w:rsidRDefault="00C17D19" w:rsidP="00C17D19">
      <w:pPr>
        <w:rPr>
          <w:rFonts w:ascii="Arial" w:hAnsi="Arial" w:cs="Arial"/>
          <w:sz w:val="24"/>
          <w:szCs w:val="24"/>
        </w:rPr>
      </w:pPr>
    </w:p>
    <w:p w:rsidR="00C17D19" w:rsidRPr="00361F95" w:rsidRDefault="00C17D19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2F0" w:rsidRPr="00361F95" w:rsidRDefault="00EE72F0" w:rsidP="00186CF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EE72F0" w:rsidRPr="00361F95" w:rsidSect="00361F95">
      <w:footnotePr>
        <w:pos w:val="beneathText"/>
      </w:footnotePr>
      <w:pgSz w:w="11905" w:h="16837"/>
      <w:pgMar w:top="1134" w:right="1418" w:bottom="1134" w:left="153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097AD2"/>
    <w:multiLevelType w:val="hybridMultilevel"/>
    <w:tmpl w:val="EC5E7570"/>
    <w:lvl w:ilvl="0" w:tplc="4D008D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474070"/>
    <w:multiLevelType w:val="hybridMultilevel"/>
    <w:tmpl w:val="1B3C278A"/>
    <w:lvl w:ilvl="0" w:tplc="C81096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8268E8"/>
    <w:multiLevelType w:val="hybridMultilevel"/>
    <w:tmpl w:val="1460129A"/>
    <w:lvl w:ilvl="0" w:tplc="5F0A63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EE42AE"/>
    <w:multiLevelType w:val="hybridMultilevel"/>
    <w:tmpl w:val="EC5E7570"/>
    <w:lvl w:ilvl="0" w:tplc="4D008D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5B6B9A"/>
    <w:multiLevelType w:val="hybridMultilevel"/>
    <w:tmpl w:val="E044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0157"/>
    <w:multiLevelType w:val="hybridMultilevel"/>
    <w:tmpl w:val="C84EF3BE"/>
    <w:lvl w:ilvl="0" w:tplc="D6E22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36E00"/>
    <w:rsid w:val="00085058"/>
    <w:rsid w:val="000F4359"/>
    <w:rsid w:val="0011199F"/>
    <w:rsid w:val="00133DB6"/>
    <w:rsid w:val="00186CF7"/>
    <w:rsid w:val="001A056B"/>
    <w:rsid w:val="001F72CA"/>
    <w:rsid w:val="002278A4"/>
    <w:rsid w:val="0023582E"/>
    <w:rsid w:val="002A241C"/>
    <w:rsid w:val="00300844"/>
    <w:rsid w:val="003144AA"/>
    <w:rsid w:val="00330B24"/>
    <w:rsid w:val="00336CCC"/>
    <w:rsid w:val="0035074F"/>
    <w:rsid w:val="00361F95"/>
    <w:rsid w:val="00372343"/>
    <w:rsid w:val="00376E89"/>
    <w:rsid w:val="003E5047"/>
    <w:rsid w:val="00423EF3"/>
    <w:rsid w:val="00436E00"/>
    <w:rsid w:val="004F3F40"/>
    <w:rsid w:val="004F4BF0"/>
    <w:rsid w:val="005079B5"/>
    <w:rsid w:val="0053515C"/>
    <w:rsid w:val="005734FE"/>
    <w:rsid w:val="006814A1"/>
    <w:rsid w:val="006A5B7F"/>
    <w:rsid w:val="006F253B"/>
    <w:rsid w:val="00707433"/>
    <w:rsid w:val="00746590"/>
    <w:rsid w:val="00750253"/>
    <w:rsid w:val="00776028"/>
    <w:rsid w:val="007A14A1"/>
    <w:rsid w:val="007D4967"/>
    <w:rsid w:val="007D6C5E"/>
    <w:rsid w:val="00823055"/>
    <w:rsid w:val="00855277"/>
    <w:rsid w:val="00882A28"/>
    <w:rsid w:val="00887121"/>
    <w:rsid w:val="00894B9B"/>
    <w:rsid w:val="008A70FC"/>
    <w:rsid w:val="008F02E3"/>
    <w:rsid w:val="008F404F"/>
    <w:rsid w:val="009B41BE"/>
    <w:rsid w:val="00A04ECD"/>
    <w:rsid w:val="00A2073A"/>
    <w:rsid w:val="00A56FB2"/>
    <w:rsid w:val="00A8783D"/>
    <w:rsid w:val="00AC0A9A"/>
    <w:rsid w:val="00B52368"/>
    <w:rsid w:val="00B6030C"/>
    <w:rsid w:val="00B637DF"/>
    <w:rsid w:val="00B67266"/>
    <w:rsid w:val="00C07462"/>
    <w:rsid w:val="00C17D19"/>
    <w:rsid w:val="00C40899"/>
    <w:rsid w:val="00C43B5A"/>
    <w:rsid w:val="00C553E4"/>
    <w:rsid w:val="00D5300B"/>
    <w:rsid w:val="00D71704"/>
    <w:rsid w:val="00DA5FF1"/>
    <w:rsid w:val="00DC05DA"/>
    <w:rsid w:val="00E5050C"/>
    <w:rsid w:val="00E80A55"/>
    <w:rsid w:val="00EB63FF"/>
    <w:rsid w:val="00ED46C3"/>
    <w:rsid w:val="00ED762E"/>
    <w:rsid w:val="00ED766F"/>
    <w:rsid w:val="00EE5F37"/>
    <w:rsid w:val="00EE72F0"/>
    <w:rsid w:val="00EF0F2B"/>
    <w:rsid w:val="00F278CA"/>
    <w:rsid w:val="00F43091"/>
    <w:rsid w:val="00F50679"/>
    <w:rsid w:val="00F854B4"/>
    <w:rsid w:val="00FA365C"/>
    <w:rsid w:val="00FC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00"/>
    <w:pPr>
      <w:suppressAutoHyphens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7D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36E00"/>
    <w:pPr>
      <w:keepNext/>
      <w:tabs>
        <w:tab w:val="num" w:pos="0"/>
      </w:tabs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36E00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11">
    <w:name w:val="Основной шрифт абзаца1"/>
    <w:rsid w:val="00436E00"/>
  </w:style>
  <w:style w:type="character" w:customStyle="1" w:styleId="a3">
    <w:name w:val="Основной текст Знак"/>
    <w:rsid w:val="00436E00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436E00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E50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E50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56FB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List Paragraph"/>
    <w:basedOn w:val="a"/>
    <w:uiPriority w:val="34"/>
    <w:qFormat/>
    <w:rsid w:val="007D4967"/>
    <w:pPr>
      <w:ind w:left="720"/>
      <w:contextualSpacing/>
    </w:pPr>
  </w:style>
  <w:style w:type="character" w:styleId="a7">
    <w:name w:val="Hyperlink"/>
    <w:uiPriority w:val="99"/>
    <w:unhideWhenUsed/>
    <w:rsid w:val="00186C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6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86CF7"/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ED76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C17D1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9">
    <w:name w:val="Гипертекстовая ссылка"/>
    <w:uiPriority w:val="99"/>
    <w:rsid w:val="00C17D19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C17D1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C17D19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C17D19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hd w:val="clear" w:color="auto" w:fill="EAEFED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C17D1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xxx</cp:lastModifiedBy>
  <cp:revision>2</cp:revision>
  <cp:lastPrinted>2018-04-15T13:24:00Z</cp:lastPrinted>
  <dcterms:created xsi:type="dcterms:W3CDTF">2019-05-04T17:58:00Z</dcterms:created>
  <dcterms:modified xsi:type="dcterms:W3CDTF">2019-05-04T17:58:00Z</dcterms:modified>
</cp:coreProperties>
</file>