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98" w:rsidRDefault="00641998" w:rsidP="006419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Внесены изменения в ст. 18.9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нарушение правил пребывания в Российской Федерации иностранных граждан и лиц без гражданства</w:t>
      </w:r>
    </w:p>
    <w:p w:rsidR="00641998" w:rsidRPr="00B23C8A" w:rsidRDefault="00641998" w:rsidP="006419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с </w:t>
      </w:r>
      <w:r w:rsidRPr="00B23C8A">
        <w:rPr>
          <w:rFonts w:ascii="Times New Roman" w:hAnsi="Times New Roman"/>
          <w:sz w:val="28"/>
          <w:szCs w:val="28"/>
        </w:rPr>
        <w:t>16.01.2019 вступили в силу изменения в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C8A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указанной статьи</w:t>
      </w:r>
      <w:r w:rsidRPr="00B23C8A">
        <w:rPr>
          <w:rFonts w:ascii="Times New Roman" w:hAnsi="Times New Roman"/>
          <w:sz w:val="28"/>
          <w:szCs w:val="28"/>
        </w:rPr>
        <w:t>, устанавливающ</w:t>
      </w:r>
      <w:r>
        <w:rPr>
          <w:rFonts w:ascii="Times New Roman" w:hAnsi="Times New Roman"/>
          <w:sz w:val="28"/>
          <w:szCs w:val="28"/>
        </w:rPr>
        <w:t>ую</w:t>
      </w:r>
      <w:r w:rsidRPr="00B23C8A">
        <w:rPr>
          <w:rFonts w:ascii="Times New Roman" w:hAnsi="Times New Roman"/>
          <w:sz w:val="28"/>
          <w:szCs w:val="28"/>
        </w:rPr>
        <w:t xml:space="preserve"> ответственность принимающей стороны за неприятие установленных мер по обеспечению соблюдения приглашенным иностранным гражданином или лицом без гражданства режима пребывания на территории РФ в части соответствия заявленной ими цели въезда в РФ фактически осуществляемой, а также неприятие мер по обеспечению своевременного выезда иностранного гражданина или лица без гражданства за пределы РФ по истечении срока их пребывания РФ.</w:t>
      </w:r>
    </w:p>
    <w:p w:rsidR="00641998" w:rsidRPr="00B23C8A" w:rsidRDefault="00641998" w:rsidP="006419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3C8A">
        <w:rPr>
          <w:rFonts w:ascii="Times New Roman" w:hAnsi="Times New Roman"/>
          <w:sz w:val="28"/>
          <w:szCs w:val="28"/>
        </w:rPr>
        <w:t>Неисполнение указанной обязанности принимающей стороной влечет наложение административного штрафа: на граждан в размере от двух тысяч  до четырех тысяч, на должностных лиц  - от сорока пяти тысяч до пятидесяти тысяч рублей, на юридических лиц – от четырехсот до пятисот тысяч рублей.</w:t>
      </w:r>
    </w:p>
    <w:p w:rsidR="00641998" w:rsidRDefault="00641998" w:rsidP="006419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1998" w:rsidRPr="00B23C8A" w:rsidRDefault="00641998" w:rsidP="006419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1998" w:rsidRPr="00B23C8A" w:rsidRDefault="00641998" w:rsidP="00641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Курского района                          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Колоусов</w:t>
      </w:r>
      <w:proofErr w:type="spellEnd"/>
    </w:p>
    <w:p w:rsidR="00641998" w:rsidRPr="00B23C8A" w:rsidRDefault="00641998" w:rsidP="006419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6130" w:rsidRDefault="003D6130"/>
    <w:sectPr w:rsidR="003D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1998"/>
    <w:rsid w:val="000A20C1"/>
    <w:rsid w:val="000D7276"/>
    <w:rsid w:val="003D6130"/>
    <w:rsid w:val="00641998"/>
    <w:rsid w:val="00A8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9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avdeeva.d</dc:creator>
  <cp:lastModifiedBy>xxx</cp:lastModifiedBy>
  <cp:revision>2</cp:revision>
  <cp:lastPrinted>2019-03-27T05:53:00Z</cp:lastPrinted>
  <dcterms:created xsi:type="dcterms:W3CDTF">2019-03-27T10:39:00Z</dcterms:created>
  <dcterms:modified xsi:type="dcterms:W3CDTF">2019-03-27T10:39:00Z</dcterms:modified>
</cp:coreProperties>
</file>