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612769282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833D72">
        <w:rPr>
          <w:rStyle w:val="1"/>
          <w:rFonts w:ascii="Times New Roman" w:hAnsi="Times New Roman"/>
          <w:b/>
          <w:sz w:val="32"/>
          <w:szCs w:val="32"/>
        </w:rPr>
        <w:t>25</w:t>
      </w:r>
      <w:r w:rsidR="0004454A">
        <w:rPr>
          <w:rStyle w:val="1"/>
          <w:rFonts w:ascii="Times New Roman" w:hAnsi="Times New Roman"/>
          <w:b/>
          <w:sz w:val="32"/>
          <w:szCs w:val="32"/>
        </w:rPr>
        <w:t>.02.2019</w:t>
      </w:r>
      <w:r w:rsidR="00833D72">
        <w:rPr>
          <w:rStyle w:val="1"/>
          <w:rFonts w:ascii="Times New Roman" w:hAnsi="Times New Roman"/>
          <w:b/>
          <w:sz w:val="32"/>
          <w:szCs w:val="32"/>
        </w:rPr>
        <w:t xml:space="preserve"> № 52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Администрации Клюквинского сельсовета Курского района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 xml:space="preserve">Курской области от 24.08.2016 № 406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«Об утверждении Порядка формирования, ведения,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обязательного опубликования Перечня муниципального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имущества муниципального образования «Клюквинский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сельсовет» Курского района Курской области, предназначенного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для предоставления во владение и (или) пользование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субъектам малого и среднего предпринимательства»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Федеральными законами от 24 июля </w:t>
      </w:r>
      <w:smartTag w:uri="urn:schemas-microsoft-com:office:smarttags" w:element="metricconverter">
        <w:smartTagPr>
          <w:attr w:name="ProductID" w:val="2007 г"/>
        </w:smartTagPr>
        <w:r w:rsidRPr="0004454A">
          <w:rPr>
            <w:rFonts w:ascii="Times New Roman" w:eastAsia="Calibri" w:hAnsi="Times New Roman" w:cs="Times New Roman"/>
            <w:sz w:val="28"/>
            <w:szCs w:val="28"/>
          </w:rPr>
          <w:t>2007 г</w:t>
        </w:r>
      </w:smartTag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. № 209-ФЗ «О развитии малого и среднего предпринимательства в Российской Федерации»,  от 22 июля </w:t>
      </w:r>
      <w:smartTag w:uri="urn:schemas-microsoft-com:office:smarttags" w:element="metricconverter">
        <w:smartTagPr>
          <w:attr w:name="ProductID" w:val="2008 г"/>
        </w:smartTagPr>
        <w:r w:rsidRPr="0004454A">
          <w:rPr>
            <w:rFonts w:ascii="Times New Roman" w:eastAsia="Calibri" w:hAnsi="Times New Roman" w:cs="Times New Roman"/>
            <w:sz w:val="28"/>
            <w:szCs w:val="28"/>
          </w:rPr>
          <w:t>2008 г</w:t>
        </w:r>
      </w:smartTag>
      <w:r w:rsidRPr="0004454A">
        <w:rPr>
          <w:rFonts w:ascii="Times New Roman" w:eastAsia="Calibri" w:hAnsi="Times New Roman" w:cs="Times New Roman"/>
          <w:sz w:val="28"/>
          <w:szCs w:val="28"/>
        </w:rPr>
        <w:t>.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 от</w:t>
      </w:r>
      <w:proofErr w:type="gramEnd"/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 03.07.2018 № 185-ФЗ «О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предпринимательства», Постановлением Правительства Российской Федерации от 21.08.2010 № 645 «Об имущественной поддержке субъектов малого и среднего предпринимательства при предоставлении федерального имущества», Администрация Клюквинского сельсовета Курского района ПОСТАНОВЛЯЕТ: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numPr>
          <w:ilvl w:val="0"/>
          <w:numId w:val="1"/>
        </w:numPr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Внести изменения в постановление Администрации Клюквинского сельсовета Курского района Курской области от </w:t>
      </w:r>
      <w:r w:rsidRPr="0004454A">
        <w:rPr>
          <w:rFonts w:ascii="Times New Roman" w:eastAsia="Calibri" w:hAnsi="Times New Roman" w:cs="Times New Roman"/>
          <w:sz w:val="28"/>
          <w:szCs w:val="28"/>
        </w:rPr>
        <w:lastRenderedPageBreak/>
        <w:t>24.08.2016 № 406 «Об утверждении Порядка формирования, ведения, обязательного опубликования Перечня муниципального имущества муниципального образования «Клюквинский сельсовет» Курского района Курской области, предназначенного для предоставления во владение и (или) пользование субъектам малого и среднег</w:t>
      </w:r>
      <w:r w:rsidR="00833D72">
        <w:rPr>
          <w:rFonts w:ascii="Times New Roman" w:eastAsia="Calibri" w:hAnsi="Times New Roman" w:cs="Times New Roman"/>
          <w:sz w:val="28"/>
          <w:szCs w:val="28"/>
        </w:rPr>
        <w:t>о предпринимательства»</w:t>
      </w:r>
    </w:p>
    <w:p w:rsidR="0004454A" w:rsidRPr="0004454A" w:rsidRDefault="0004454A" w:rsidP="0004454A">
      <w:pPr>
        <w:widowControl w:val="0"/>
        <w:numPr>
          <w:ilvl w:val="1"/>
          <w:numId w:val="1"/>
        </w:numPr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>Пункт 2.2 Порядка дополнить следующим абзацем: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>«В указанный Перечень не включаются земельные участки, предназначенные для ведения личного подсобного хозяйства, огородничества, садоводства, индивидуального жилищного строительства».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>2. Постановление вступает в силу со дня его подписания и подлежит обнародованию.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Глава Клюквинского сельсовета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Курского района                         </w:t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В.Л. Лыков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0"/>
      </w:tblGrid>
      <w:tr w:rsidR="0004454A" w:rsidTr="0004454A">
        <w:tc>
          <w:tcPr>
            <w:tcW w:w="4670" w:type="dxa"/>
          </w:tcPr>
          <w:p w:rsidR="0004454A" w:rsidRPr="00E43D6B" w:rsidRDefault="0004454A" w:rsidP="00E45AAA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 24.08.2016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406</w:t>
            </w:r>
          </w:p>
          <w:p w:rsidR="0004454A" w:rsidRPr="00E43D6B" w:rsidRDefault="00833D72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редакции от 25.02.2019 № 52</w:t>
            </w:r>
            <w:r w:rsidR="0004454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04454A" w:rsidRDefault="0004454A" w:rsidP="00E45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Порядок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54A">
        <w:rPr>
          <w:rFonts w:ascii="Times New Roman" w:eastAsia="Calibri" w:hAnsi="Times New Roman" w:cs="Times New Roman"/>
          <w:b/>
          <w:sz w:val="28"/>
          <w:szCs w:val="28"/>
        </w:rPr>
        <w:t>формирования, ведения, обязательного опубликования Перечня муниципального имущества муниципального образования «Клюквинский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4454A">
        <w:rPr>
          <w:rFonts w:ascii="Times New Roman" w:eastAsia="Calibri" w:hAnsi="Times New Roman" w:cs="Times New Roman"/>
          <w:b/>
          <w:sz w:val="28"/>
          <w:szCs w:val="28"/>
        </w:rPr>
        <w:t>сельсовет» Курского района Курской области, предназначенного для предоставления во владение и (или) пользование субъектам малого и среднего предпринимательства</w:t>
      </w:r>
    </w:p>
    <w:p w:rsidR="0004454A" w:rsidRPr="0004454A" w:rsidRDefault="0004454A" w:rsidP="0004454A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P30"/>
      <w:bookmarkEnd w:id="0"/>
      <w:r w:rsidRPr="0004454A">
        <w:rPr>
          <w:rFonts w:ascii="Times New Roman" w:eastAsia="Times New Roman" w:hAnsi="Times New Roman" w:cs="Times New Roman"/>
          <w:bCs/>
          <w:sz w:val="28"/>
          <w:szCs w:val="28"/>
        </w:rPr>
        <w:t>1. Общие положения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1.1. </w:t>
      </w: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Настоящий Порядок формирования, ведения, обязательного опубликования перечня муниципального имущества муниципального образования «Клюквинский сельсовет» Курского района Курской области, предназначенного для передачи во владение и (или) пользование субъектам малого и среднего предпринимательства (далее - Порядок), разработан в соответствии с </w:t>
      </w:r>
      <w:hyperlink r:id="rId7" w:history="1"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Федеральными законами от 24.07.2007 № 209-ФЗ "О развитии малого и среднего предпринимательства в Российской Федерации"</w:t>
        </w:r>
      </w:hyperlink>
      <w:r w:rsidRPr="0004454A">
        <w:rPr>
          <w:rFonts w:ascii="Times New Roman" w:eastAsia="Times New Roman" w:hAnsi="Times New Roman" w:cs="Times New Roman"/>
          <w:sz w:val="28"/>
          <w:szCs w:val="28"/>
        </w:rPr>
        <w:t>(в редакции от 03.08.2018)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hyperlink r:id="rId8" w:history="1"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от 22.06.2008 № 159-ФЗ "Об особенностях отчуждения</w:t>
        </w:r>
        <w:proofErr w:type="gramEnd"/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 xml:space="preserve"> </w:t>
        </w:r>
        <w:proofErr w:type="gramStart"/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Федерации"</w:t>
        </w:r>
      </w:hyperlink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, от 03.07.2018 № 185-ФЗ «О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предпринимательства».</w:t>
      </w:r>
      <w:proofErr w:type="gramEnd"/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Настоящий Порядок устанавливает правила формирования, ведения (с ежегодным до 1 ноября текущего года дополнением) и обязательного опубликования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Перечня муниципального имущества муниципального образования «Клюквинский сельсовет» Курского района Курской области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 (далее соответственно - муниципальное имущество, Перечень),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предназначенного для передачи во владение</w:t>
      </w:r>
      <w:proofErr w:type="gramEnd"/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(или) пользование 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на долгосрочной основе (в том числе по льготным ставкам арендной платы) субъектам малого и среднего предпринимательства и организациям, 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образующим инфраструктуру поддержки субъектов малого и среднего предпринимательства. 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имущество, включенное в данный Перечень, может быть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отчуждено на возмездной основе в собственность субъектов малого и среднего предпринимательства в соответствии с частью 2.1 статьи 9 </w:t>
      </w:r>
      <w:hyperlink r:id="rId9" w:history="1"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Федерального закона от 22 июля 2008 года N 159-ФЗ "Об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</w:t>
        </w:r>
        <w:proofErr w:type="gramEnd"/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 xml:space="preserve"> </w:t>
        </w:r>
        <w:proofErr w:type="gramStart"/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внесении</w:t>
        </w:r>
        <w:proofErr w:type="gramEnd"/>
        <w:r w:rsidRPr="0004454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 xml:space="preserve"> изменений в отдельные законодательные акты Российской Федерации"</w:t>
        </w:r>
      </w:hyperlink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в случаях, указанных в подпунктах 6,8 и 9 пункта 2 статьи 39.3 Земельного Кодекса Российской Федерации.</w:t>
      </w:r>
    </w:p>
    <w:p w:rsidR="0004454A" w:rsidRPr="0004454A" w:rsidRDefault="0004454A" w:rsidP="0004454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bCs/>
          <w:sz w:val="28"/>
          <w:szCs w:val="28"/>
        </w:rPr>
        <w:t xml:space="preserve">2. Порядок формирования, ведения и ежегодного </w:t>
      </w:r>
    </w:p>
    <w:p w:rsidR="0004454A" w:rsidRPr="0004454A" w:rsidRDefault="0004454A" w:rsidP="0004454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bCs/>
          <w:sz w:val="28"/>
          <w:szCs w:val="28"/>
        </w:rPr>
        <w:t>дополнения Перечня</w:t>
      </w:r>
    </w:p>
    <w:p w:rsidR="0004454A" w:rsidRPr="0004454A" w:rsidRDefault="0004454A" w:rsidP="0004454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Par11"/>
      <w:bookmarkEnd w:id="1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2.1. В Перечень вносятся сведения о муниципальном имуществе, находящемся в муниципальной собственности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 «Клюквинский сельсовет» Курского района Курской области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t>, соответствующем следующим критериям:</w:t>
      </w: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а) муниципальное имущество свободно от прав третьих лиц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 </w:t>
      </w: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б) муниципальное имущество не ограничено в обороте;</w:t>
      </w: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в) муниципальное имущество не является объектом религиозного назначения;</w:t>
      </w: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г) муниципальное имущество не является объектом незавершенного строительства;</w:t>
      </w: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454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04454A">
        <w:rPr>
          <w:rFonts w:ascii="Times New Roman" w:eastAsia="Times New Roman" w:hAnsi="Times New Roman" w:cs="Times New Roman"/>
          <w:sz w:val="28"/>
          <w:szCs w:val="28"/>
        </w:rPr>
        <w:t>) в отношении муниципального имущества не принято решение о предоставлении его иным лицам;</w:t>
      </w: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е) муниципальное имущество не включено в прогнозный план (программу) приватизации имущества, находящегося в собственности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 «Клюквинский сельсовет» Курского района Курской области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4454A" w:rsidRPr="0004454A" w:rsidRDefault="0004454A" w:rsidP="00044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ж) муниципальное имущество не признано аварийным и подлежащим сносу или реконструкции.</w:t>
      </w:r>
    </w:p>
    <w:p w:rsidR="0004454A" w:rsidRPr="0004454A" w:rsidRDefault="0004454A" w:rsidP="0004454A">
      <w:pPr>
        <w:widowControl w:val="0"/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04454A">
        <w:rPr>
          <w:rFonts w:ascii="Times New Roman" w:eastAsia="Times New Roman" w:hAnsi="Times New Roman" w:cs="Times New Roman"/>
          <w:sz w:val="28"/>
        </w:rPr>
        <w:t xml:space="preserve">2.2. В указанный Перечень не включаются земельные участки, предусмотренные </w:t>
      </w:r>
      <w:hyperlink r:id="rId10" w:anchor="dst1601" w:history="1">
        <w:r w:rsidRPr="0004454A">
          <w:rPr>
            <w:rFonts w:ascii="Times New Roman" w:eastAsia="Times New Roman" w:hAnsi="Times New Roman" w:cs="Times New Roman"/>
            <w:sz w:val="28"/>
          </w:rPr>
          <w:t>подпунктами 1</w:t>
        </w:r>
      </w:hyperlink>
      <w:r w:rsidRPr="0004454A">
        <w:rPr>
          <w:rFonts w:ascii="Times New Roman" w:eastAsia="Times New Roman" w:hAnsi="Times New Roman" w:cs="Times New Roman"/>
          <w:sz w:val="28"/>
        </w:rPr>
        <w:t xml:space="preserve"> - </w:t>
      </w:r>
      <w:hyperlink r:id="rId11" w:anchor="dst630" w:history="1">
        <w:r w:rsidRPr="0004454A">
          <w:rPr>
            <w:rFonts w:ascii="Times New Roman" w:eastAsia="Times New Roman" w:hAnsi="Times New Roman" w:cs="Times New Roman"/>
            <w:sz w:val="28"/>
          </w:rPr>
          <w:t>10</w:t>
        </w:r>
      </w:hyperlink>
      <w:r w:rsidRPr="0004454A">
        <w:rPr>
          <w:rFonts w:ascii="Times New Roman" w:eastAsia="Times New Roman" w:hAnsi="Times New Roman" w:cs="Times New Roman"/>
          <w:sz w:val="28"/>
        </w:rPr>
        <w:t xml:space="preserve">, </w:t>
      </w:r>
      <w:hyperlink r:id="rId12" w:anchor="dst633" w:history="1">
        <w:r w:rsidRPr="0004454A">
          <w:rPr>
            <w:rFonts w:ascii="Times New Roman" w:eastAsia="Times New Roman" w:hAnsi="Times New Roman" w:cs="Times New Roman"/>
            <w:sz w:val="28"/>
          </w:rPr>
          <w:t>13</w:t>
        </w:r>
      </w:hyperlink>
      <w:r w:rsidRPr="0004454A">
        <w:rPr>
          <w:rFonts w:ascii="Times New Roman" w:eastAsia="Times New Roman" w:hAnsi="Times New Roman" w:cs="Times New Roman"/>
          <w:sz w:val="28"/>
        </w:rPr>
        <w:t xml:space="preserve"> - </w:t>
      </w:r>
      <w:hyperlink r:id="rId13" w:anchor="dst635" w:history="1">
        <w:r w:rsidRPr="0004454A">
          <w:rPr>
            <w:rFonts w:ascii="Times New Roman" w:eastAsia="Times New Roman" w:hAnsi="Times New Roman" w:cs="Times New Roman"/>
            <w:sz w:val="28"/>
          </w:rPr>
          <w:t>15</w:t>
        </w:r>
      </w:hyperlink>
      <w:r w:rsidRPr="0004454A">
        <w:rPr>
          <w:rFonts w:ascii="Times New Roman" w:eastAsia="Times New Roman" w:hAnsi="Times New Roman" w:cs="Times New Roman"/>
          <w:sz w:val="28"/>
        </w:rPr>
        <w:t xml:space="preserve">, </w:t>
      </w:r>
      <w:hyperlink r:id="rId14" w:anchor="dst638" w:history="1">
        <w:r w:rsidRPr="0004454A">
          <w:rPr>
            <w:rFonts w:ascii="Times New Roman" w:eastAsia="Times New Roman" w:hAnsi="Times New Roman" w:cs="Times New Roman"/>
            <w:sz w:val="28"/>
          </w:rPr>
          <w:t>18</w:t>
        </w:r>
      </w:hyperlink>
      <w:r w:rsidRPr="0004454A">
        <w:rPr>
          <w:rFonts w:ascii="Times New Roman" w:eastAsia="Times New Roman" w:hAnsi="Times New Roman" w:cs="Times New Roman"/>
          <w:sz w:val="28"/>
        </w:rPr>
        <w:t xml:space="preserve"> и </w:t>
      </w:r>
      <w:hyperlink r:id="rId15" w:anchor="dst639" w:history="1">
        <w:r w:rsidRPr="0004454A">
          <w:rPr>
            <w:rFonts w:ascii="Times New Roman" w:eastAsia="Times New Roman" w:hAnsi="Times New Roman" w:cs="Times New Roman"/>
            <w:sz w:val="28"/>
          </w:rPr>
          <w:t>19 пункта 8 статьи 39.11</w:t>
        </w:r>
      </w:hyperlink>
      <w:r w:rsidRPr="0004454A">
        <w:rPr>
          <w:rFonts w:ascii="Times New Roman" w:eastAsia="Times New Roman" w:hAnsi="Times New Roman" w:cs="Times New Roman"/>
          <w:sz w:val="28"/>
        </w:rPr>
        <w:t xml:space="preserve">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предпринимательства.</w:t>
      </w:r>
    </w:p>
    <w:p w:rsidR="0004454A" w:rsidRPr="0004454A" w:rsidRDefault="0004454A" w:rsidP="0004454A">
      <w:pPr>
        <w:widowControl w:val="0"/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04454A">
        <w:rPr>
          <w:rFonts w:ascii="Times New Roman" w:eastAsia="Times New Roman" w:hAnsi="Times New Roman" w:cs="Times New Roman"/>
          <w:sz w:val="28"/>
        </w:rPr>
        <w:lastRenderedPageBreak/>
        <w:t>В указанный Перечень не включаются земельные участки, предназначенные для ведения личного подсобного хозяйства, огородничества, садоводства, индивидуального жилищного строительства.</w:t>
      </w:r>
    </w:p>
    <w:p w:rsidR="0004454A" w:rsidRPr="0004454A" w:rsidRDefault="0004454A" w:rsidP="0004454A">
      <w:pPr>
        <w:widowControl w:val="0"/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</w:rPr>
        <w:t>2.3.</w:t>
      </w:r>
      <w:r w:rsidRPr="0004454A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имущество, закрепленное на праве хозяйственного ведения или оперативного управления за муниципальным унитарным предприятием, на праве оперативного управления за муниципальным учреждением, по  предложению  указанных предприятия или учреждения и с согласия органа местного самоуправления, уполномоченного на согласование сделки с соответствующим имуществом, может быть включено в перечень, указанный в пункте 2.1., в порядке, установленном ч.4 статьи 18 </w:t>
      </w:r>
      <w:hyperlink r:id="rId16" w:history="1">
        <w:r w:rsidRPr="0004454A">
          <w:rPr>
            <w:rFonts w:ascii="Times New Roman" w:eastAsia="Times New Roman" w:hAnsi="Times New Roman" w:cs="Times New Roman"/>
            <w:sz w:val="28"/>
          </w:rPr>
          <w:t>Федерального закона от 24.07.2007</w:t>
        </w:r>
        <w:proofErr w:type="gramEnd"/>
        <w:r w:rsidRPr="0004454A">
          <w:rPr>
            <w:rFonts w:ascii="Times New Roman" w:eastAsia="Times New Roman" w:hAnsi="Times New Roman" w:cs="Times New Roman"/>
            <w:sz w:val="28"/>
          </w:rPr>
          <w:t xml:space="preserve"> № 209-ФЗ "О развитии малого и среднего предпринимательства в Российской Федерации"</w:t>
        </w:r>
      </w:hyperlink>
      <w:r w:rsidRPr="0004454A">
        <w:rPr>
          <w:rFonts w:ascii="Times New Roman" w:eastAsia="Times New Roman" w:hAnsi="Times New Roman" w:cs="Times New Roman"/>
          <w:sz w:val="28"/>
          <w:szCs w:val="28"/>
        </w:rPr>
        <w:t>, в целях предоставления такого имущества во владение и (или) в пользование субъектам малого и среднего предпринимательства и организациям, образующим  инфраструктуру поддержки субъектов малого и среднего предпринимательства.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Par19"/>
      <w:bookmarkEnd w:id="2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</w:rPr>
        <w:t>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осуществляются на основании постановления  Администрации Клюквинского сельсовета Курского района Курской области (далее - уполномоченный орган) об утверждении Перечня или о внесении в него изменений на основе предложений органа местного самоуправления, общероссийских некоммерческих организаций, выражающих интересы субъектов малого и среднего предпринимательства</w:t>
      </w:r>
      <w:proofErr w:type="gramEnd"/>
      <w:r w:rsidRPr="0004454A">
        <w:rPr>
          <w:rFonts w:ascii="Times New Roman" w:eastAsia="Times New Roman" w:hAnsi="Times New Roman" w:cs="Times New Roman"/>
          <w:sz w:val="28"/>
          <w:szCs w:val="28"/>
        </w:rPr>
        <w:t>,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предпринимательства.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Внесение в Перечень изменений, не предусматривающих исключения из перечня муниципального имущества, осуществляется не позднее 10 рабочих дней </w:t>
      </w: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</w:rPr>
        <w:t>с даты внесения</w:t>
      </w:r>
      <w:proofErr w:type="gramEnd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соответствующих изменений в реестр муниципального имущества.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2.5. Рассмотрение предложения, указанного в пункте 2.3 настоящего Порядка, осуществляется уполномоченным органом в течение 30 календарных дней </w:t>
      </w: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</w:rPr>
        <w:t>с даты</w:t>
      </w:r>
      <w:proofErr w:type="gramEnd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 его поступления. По результатам рассмотрения предложения уполномоченным органом принимается одно из следующих решений: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а) о включении сведений о муниципальном имуществе, в отношении которого поступило предложение, в Перечень с учетом критериев, установленных пунктом 2.1 настоящего Порядка;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lastRenderedPageBreak/>
        <w:t>б) об исключении сведений о муниципальном имуществе, в отношении которого поступило предложение, из Перечня с учетом положений пунктов 2.7. и 2.8. настоящего Порядка;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в) об отказе в учете предложения.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2.6. В случае принятия решения об отказе в учете предложения, указанного в пункте 2.3. настоящего Порядка, уполномоченный орган направляет лицу, представившему предложение,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Перечня.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Par26"/>
      <w:bookmarkEnd w:id="3"/>
      <w:r w:rsidRPr="0004454A">
        <w:rPr>
          <w:rFonts w:ascii="Times New Roman" w:eastAsia="Times New Roman" w:hAnsi="Times New Roman" w:cs="Times New Roman"/>
          <w:sz w:val="28"/>
          <w:szCs w:val="28"/>
        </w:rPr>
        <w:t>2.7. Уполномоченный орган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а) 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муниципального имущества;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б) ни одного заявления о предоставлении муниципального имущества,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"О защите конкуренции".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Par29"/>
      <w:bookmarkEnd w:id="4"/>
      <w:r w:rsidRPr="0004454A">
        <w:rPr>
          <w:rFonts w:ascii="Times New Roman" w:eastAsia="Times New Roman" w:hAnsi="Times New Roman" w:cs="Times New Roman"/>
          <w:sz w:val="28"/>
          <w:szCs w:val="28"/>
        </w:rPr>
        <w:t>2.8. Уполномоченный орган исключает сведения о муниципальном имуществе из Перечня в одном из следующих случаев: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а) в отношении муниципального имущества в установленном законодательством Российской Федерации порядке принято решение о его использовании для государственных, муниципальных нужд либо для иных целей;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б) право муниципальной собственности на имущество прекращено по решению суда или в ином установленном законом порядке.</w:t>
      </w:r>
    </w:p>
    <w:p w:rsidR="0004454A" w:rsidRPr="0004454A" w:rsidRDefault="0004454A" w:rsidP="0004454A">
      <w:pPr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</w:t>
      </w:r>
      <w:r w:rsidRPr="0004454A">
        <w:rPr>
          <w:rFonts w:ascii="Times New Roman" w:eastAsia="Times New Roman" w:hAnsi="Times New Roman" w:cs="Times New Roman"/>
          <w:bCs/>
          <w:sz w:val="28"/>
          <w:szCs w:val="28"/>
        </w:rPr>
        <w:t>2.9. Ведение Перечня осуществляется Администрацией Клюквинского сельсовета Курского района Курской области  в электронной форме.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2.10. Сведения о муниципальном имуществе вносятся в Перечень в составе и по форме, которые установлены в соответствии с частью 4.4 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статьи 18 Федерального закона "О развитии малого и среднего предпринимательства в Российской Федерации". </w:t>
      </w:r>
    </w:p>
    <w:p w:rsidR="0004454A" w:rsidRPr="0004454A" w:rsidRDefault="0004454A" w:rsidP="0004454A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bCs/>
          <w:sz w:val="28"/>
          <w:szCs w:val="28"/>
        </w:rPr>
        <w:t>3. Порядок опубликования Перечня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>3.1. Перечень и внесенные в него изменения подлежат: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а) обязательному опубликованию в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газете «Сельская новь»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 - в течение 10 рабочих дней со дня утверждения;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б) размещению на официальном сайте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официальном сайте Администрации Курского района Курской области в информационно-телекоммуникационной сети "Интернет"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 (в том числе в форме открытых данных) - в течение 3 рабочих дней со дня утверждения;</w:t>
      </w:r>
    </w:p>
    <w:p w:rsidR="0004454A" w:rsidRPr="0004454A" w:rsidRDefault="0004454A" w:rsidP="0004454A">
      <w:pPr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4454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4454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представлению в акционерное общество «Федеральная корпорация по развитию малого и среднего предпринимательства» согласно порядка и формы, утвержденной приказом М</w:t>
      </w:r>
      <w:r w:rsidRPr="0004454A">
        <w:rPr>
          <w:rFonts w:ascii="Times New Roman" w:eastAsia="Times New Roman" w:hAnsi="Times New Roman" w:cs="Times New Roman"/>
          <w:sz w:val="28"/>
          <w:szCs w:val="28"/>
        </w:rPr>
        <w:t>инистерства экономического развития  Российской Федерации от 20 апреля 2016 г. № 264 «Об утверждении порядка представления сведений об утвержденных перечнях государственного имущества и муниципального имущества, указанных в части 4 статьи 18 Федерального закона «О развитии малого и среднего предпринимательства в Российской Федерации</w:t>
      </w:r>
      <w:proofErr w:type="gramEnd"/>
      <w:r w:rsidRPr="0004454A">
        <w:rPr>
          <w:rFonts w:ascii="Times New Roman" w:eastAsia="Times New Roman" w:hAnsi="Times New Roman" w:cs="Times New Roman"/>
          <w:sz w:val="28"/>
          <w:szCs w:val="28"/>
        </w:rPr>
        <w:t>», а также об изменениях, внесенных в такие перечни, в акционерное общество «Федеральная корпорация по развитию малого и среднего предпринимательства».</w:t>
      </w:r>
    </w:p>
    <w:p w:rsidR="00226448" w:rsidRDefault="00226448" w:rsidP="0022644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26448" w:rsidRDefault="00226448" w:rsidP="0022644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26448" w:rsidRDefault="00226448"/>
    <w:p w:rsidR="00226448" w:rsidRDefault="00226448"/>
    <w:p w:rsidR="00226448" w:rsidRDefault="00226448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3D6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491C" w:rsidRDefault="005C491C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5C491C" w:rsidSect="0004454A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C411B"/>
    <w:multiLevelType w:val="multilevel"/>
    <w:tmpl w:val="C344A768"/>
    <w:lvl w:ilvl="0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6448"/>
    <w:rsid w:val="0004454A"/>
    <w:rsid w:val="00226448"/>
    <w:rsid w:val="00372368"/>
    <w:rsid w:val="005C491C"/>
    <w:rsid w:val="005F352A"/>
    <w:rsid w:val="00833D72"/>
    <w:rsid w:val="00D14A84"/>
    <w:rsid w:val="00FF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111239" TargetMode="External"/><Relationship Id="rId13" Type="http://schemas.openxmlformats.org/officeDocument/2006/relationships/hyperlink" Target="http://www.consultant.ru/document/cons_doc_LAW_301443/8a479c028d080f9c4013f9a12ca4bc04a1bc752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053196" TargetMode="External"/><Relationship Id="rId12" Type="http://schemas.openxmlformats.org/officeDocument/2006/relationships/hyperlink" Target="http://www.consultant.ru/document/cons_doc_LAW_301443/8a479c028d080f9c4013f9a12ca4bc04a1bc7527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ocs.cntd.ru/document/902053196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consultant.ru/document/cons_doc_LAW_301443/8a479c028d080f9c4013f9a12ca4bc04a1bc7527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301443/8a479c028d080f9c4013f9a12ca4bc04a1bc7527/" TargetMode="External"/><Relationship Id="rId10" Type="http://schemas.openxmlformats.org/officeDocument/2006/relationships/hyperlink" Target="http://www.consultant.ru/document/cons_doc_LAW_301443/8a479c028d080f9c4013f9a12ca4bc04a1bc752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111239" TargetMode="External"/><Relationship Id="rId14" Type="http://schemas.openxmlformats.org/officeDocument/2006/relationships/hyperlink" Target="http://www.consultant.ru/document/cons_doc_LAW_301443/8a479c028d080f9c4013f9a12ca4bc04a1bc752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1982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5</cp:revision>
  <dcterms:created xsi:type="dcterms:W3CDTF">2019-01-08T09:46:00Z</dcterms:created>
  <dcterms:modified xsi:type="dcterms:W3CDTF">2019-02-27T07:42:00Z</dcterms:modified>
</cp:coreProperties>
</file>