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4" o:title=""/>
          </v:shape>
          <o:OLEObject Type="Embed" ProgID="StaticMetafile" ShapeID="_x0000_i1025" DrawAspect="Content" ObjectID="_1612782158" r:id="rId5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Pr="009C522B" w:rsidRDefault="00F014E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от 25</w:t>
      </w:r>
      <w:r w:rsidR="00F611F8">
        <w:rPr>
          <w:rStyle w:val="1"/>
          <w:rFonts w:ascii="Times New Roman" w:hAnsi="Times New Roman"/>
          <w:b/>
          <w:sz w:val="32"/>
          <w:szCs w:val="32"/>
        </w:rPr>
        <w:t>.02.2019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51</w:t>
      </w:r>
    </w:p>
    <w:p w:rsidR="00F611F8" w:rsidRPr="00F611F8" w:rsidRDefault="00F611F8" w:rsidP="00F611F8">
      <w:pPr>
        <w:widowControl w:val="0"/>
        <w:tabs>
          <w:tab w:val="left" w:pos="4410"/>
        </w:tabs>
        <w:suppressAutoHyphens/>
        <w:overflowPunct w:val="0"/>
        <w:autoSpaceDE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kern w:val="1"/>
          <w:sz w:val="32"/>
          <w:lang w:eastAsia="ar-SA"/>
        </w:rPr>
      </w:pPr>
      <w:r w:rsidRPr="00F611F8">
        <w:rPr>
          <w:rFonts w:ascii="Times New Roman" w:eastAsia="Times New Roman" w:hAnsi="Times New Roman" w:cs="Times New Roman"/>
          <w:kern w:val="1"/>
          <w:sz w:val="32"/>
          <w:lang w:eastAsia="ar-SA"/>
        </w:rPr>
        <w:tab/>
      </w:r>
    </w:p>
    <w:p w:rsidR="00F611F8" w:rsidRDefault="00F611F8" w:rsidP="00F611F8">
      <w:pPr>
        <w:tabs>
          <w:tab w:val="left" w:pos="8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611F8">
        <w:rPr>
          <w:rFonts w:ascii="Times New Roman" w:eastAsia="Times New Roman" w:hAnsi="Times New Roman" w:cs="Times New Roman"/>
          <w:b/>
          <w:sz w:val="32"/>
          <w:szCs w:val="32"/>
        </w:rPr>
        <w:t xml:space="preserve">Об утверждении </w:t>
      </w:r>
      <w:r w:rsidRPr="00F611F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Порядка и условий </w:t>
      </w:r>
      <w:r w:rsidRPr="00F611F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611F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предоставления в аренду (в том числе льготы для субъектов малого и среднего предпринимательства, занимающихся социально значимыми видами деятельности), включенного в Перечень муниципального имущества муниципального образования «Клюквинский сельсовет» Курского района Курской области,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</w:t>
      </w:r>
    </w:p>
    <w:p w:rsidR="00F611F8" w:rsidRPr="00F611F8" w:rsidRDefault="00F611F8" w:rsidP="00F611F8">
      <w:pPr>
        <w:tabs>
          <w:tab w:val="left" w:pos="898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611F8">
        <w:rPr>
          <w:rFonts w:ascii="Times New Roman" w:eastAsia="Times New Roman" w:hAnsi="Times New Roman" w:cs="Times New Roman"/>
          <w:b/>
          <w:bCs/>
          <w:sz w:val="32"/>
          <w:szCs w:val="32"/>
        </w:rPr>
        <w:t>и среднего предпринимательства</w:t>
      </w:r>
    </w:p>
    <w:p w:rsidR="00F611F8" w:rsidRPr="00F611F8" w:rsidRDefault="00F611F8" w:rsidP="00F611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1F8" w:rsidRPr="00F611F8" w:rsidRDefault="00F611F8" w:rsidP="00F611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11F8" w:rsidRPr="00F611F8" w:rsidRDefault="00F611F8" w:rsidP="00F611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от 24.07.2007 № 209-ФЗ «О развитии малого и среднего предпринимательства в Российской Федерации», постановлением Администрации Клюквинского сельсовета Курского района Курской области от 24.08.2016 № 406 «Об утверждении Порядка формирования, ведения, обязательного опубликования Перечня муниципального имущества муниципального образования «Клюквинский сельсовет» Курского района Курской области, предназначенного для предоставления во владение и (или) пользование субъектам малого и среднего предпринимательства», Уставом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«Клюквинский сельсовет» Курского района Курской области, </w:t>
      </w:r>
      <w:r w:rsidRPr="00F611F8">
        <w:rPr>
          <w:rFonts w:ascii="Times New Roman" w:eastAsia="Times New Roman" w:hAnsi="Times New Roman" w:cs="Times New Roman"/>
          <w:sz w:val="28"/>
          <w:szCs w:val="28"/>
        </w:rPr>
        <w:lastRenderedPageBreak/>
        <w:t>Администрация Клюквинского сельсовета Курского района ПОСТАНОВЛЯЕТ: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611F8" w:rsidRPr="00F611F8" w:rsidRDefault="00F611F8" w:rsidP="00F611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Утвердить прилагаемый Порядок и условия  предоставления в аренду (в том числе льготы для субъектов малого и среднего предпринимательства, занимающихся социально значимыми видами деятельности), включенного в Перечень муниципального имущества муниципального образования «Клюквинский сельсовет» Курского района Курской области,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в пользование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F611F8" w:rsidRPr="00F611F8" w:rsidRDefault="00F611F8" w:rsidP="00F611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2. Постановление вступает в силу со дня его подписания и подлежит обнародованию.</w:t>
      </w:r>
    </w:p>
    <w:p w:rsidR="00F611F8" w:rsidRPr="00F611F8" w:rsidRDefault="00F611F8" w:rsidP="00F611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611F8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F611F8" w:rsidRPr="00F611F8" w:rsidRDefault="00F611F8" w:rsidP="00F611F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Глава Клюквинского сельсовета </w:t>
      </w:r>
    </w:p>
    <w:p w:rsidR="00F611F8" w:rsidRPr="00F611F8" w:rsidRDefault="00F611F8" w:rsidP="00F611F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  <w:sectPr w:rsidR="00F611F8" w:rsidRPr="00F611F8" w:rsidSect="00F611F8">
          <w:pgSz w:w="11906" w:h="16838"/>
          <w:pgMar w:top="1134" w:right="1418" w:bottom="1134" w:left="1531" w:header="709" w:footer="709" w:gutter="0"/>
          <w:cols w:space="708"/>
          <w:docGrid w:linePitch="360"/>
        </w:sect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Курского района                                                                      В.Л. Лыков</w:t>
      </w: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F611F8" w:rsidTr="00F04B2C">
        <w:tc>
          <w:tcPr>
            <w:tcW w:w="4784" w:type="dxa"/>
          </w:tcPr>
          <w:p w:rsidR="00F611F8" w:rsidRPr="00E43D6B" w:rsidRDefault="00F611F8" w:rsidP="00F04B2C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F611F8" w:rsidRDefault="00F611F8" w:rsidP="00F04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F611F8" w:rsidRDefault="00F611F8" w:rsidP="00F04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F611F8" w:rsidRPr="00E43D6B" w:rsidRDefault="00F611F8" w:rsidP="00F04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F014E8">
              <w:rPr>
                <w:rFonts w:ascii="Times New Roman" w:eastAsia="Times New Roman" w:hAnsi="Times New Roman" w:cs="Times New Roman"/>
                <w:sz w:val="24"/>
                <w:szCs w:val="24"/>
              </w:rPr>
              <w:t>25.02.2019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F014E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F611F8" w:rsidRDefault="00F611F8" w:rsidP="00F04B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611F8" w:rsidRDefault="00F611F8" w:rsidP="00F611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F611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и условия </w:t>
      </w: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1F8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предоставления в аренду (в том числе льготы для субъектов малого и среднего предпринимательства, занимающихся социально значимыми видами деятельности), включенного в Перечень муниципального образования «Клюквинский сельсовет» Курского района Курской области,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в пользование на долгосрочной основе субъектам</w:t>
      </w:r>
      <w:proofErr w:type="gramEnd"/>
      <w:r w:rsidRPr="00F611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малого и среднего предпринимательства и организациям, образующим инфраструктуру поддержки субъектов малого </w:t>
      </w:r>
    </w:p>
    <w:p w:rsidR="00F611F8" w:rsidRDefault="00F611F8" w:rsidP="00F611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b/>
          <w:bCs/>
          <w:sz w:val="28"/>
          <w:szCs w:val="28"/>
        </w:rPr>
        <w:t>и среднего предпринимательства</w:t>
      </w:r>
    </w:p>
    <w:p w:rsidR="00F611F8" w:rsidRPr="00F611F8" w:rsidRDefault="00F611F8" w:rsidP="00F611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Настоящий Порядок разработан в соответствии с Федеральным законом  от 24.07.2007 № 209-ФЗ «О развитии малого и среднего предпринимательства в Российской Федерации», Федеральным законом от 06.10.2003 № 131-ФЗ «Об общих принципах организации местного самоуправления в Российской Федерации», Федеральным законом               от 26.07.2006 № 135-ФЗ «О защите конкуренции» и определяет механизм предоставления в аренду (в том числе льгот для субъектов малого и среднего предпринимательства, занимающихся социально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значимыми видами деятельности), включенного в перечень муниципального образования «Клюквинский сельсовет» Курского района Курской области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- Перечень).</w:t>
      </w:r>
      <w:proofErr w:type="gramEnd"/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1.2 Арендодателем муниципального имущества, включенного в Перечень, выступает Администрация Клюквинского сельсовета Курского района (далее – Администрация).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1.3. Арендаторами имущества, включенного в Перечень муниципального имущества муниципального образования «Клюквинский сельсовет» Курского района Курской области, могут быть: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а) внесенные в Единый государственный реестр юридических лиц потребительские кооперативы и коммерческие организации (за исключением государственных  и муниципальных унитарных предприятий), а также физические лица, внесенные в Единый государственный реестр индивидуальных предпринимателей и осуществляющие предпринимательскую деятельность без образования юридического лица, соответствующие критериям отнесения к субъектам малого и среднего предпринимательства в соответствии со статьей 4 </w:t>
      </w:r>
      <w:r w:rsidRPr="00F611F8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Федерального закона от 24.07.2007 № 209-ФЗ «О развитии малого и среднего предпринимательства в Российской Федерации»;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б) внесенные в Единый государственный реестр юридических лиц организации, образующие инфраструктуру поддержки субъектов  малого и среднего предпринимательства и осуществляющие деятельность в соответствии с Федеральным законом от 24.07.2007 № 209-ФЗ «О развитии малого и среднего предпринимательства в Российской Федерации». 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1.4. Арендаторами имущества не могут быть субъекты малого и среднего предпринимательства, перечисленные в пункте 3 статьи 14 Федерального закона от 24.07.2007 № 209-ФЗ «О развитии малого и среднего предпринимательства в Российской Федерации».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1.5.  Имущество, включенное в Перечень, не может быть предоставлено в аренду субъектам малого и среднего предпринимательства, в случаях, установленных  пунктом 5 статьи 14  Федерального закона от 24.07.2007 № 209-ФЗ «О развитии малого и среднего предпринимательства в Российской Федерации».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1.6. Заключение договора аренды Имущества осуществляется по результатам торгов (конкурса, аукциона) на право заключения договора аренды, в порядке, установленном федеральным законодательством, субъектам малого и среднего предпринимательства                       и организациям, образующим инфраструктуру поддержки субъектов малого и среднего предпринимательства; без проведения торгов субъектам малого и среднего предпринимательства в форме предоставления имущества в виде государственной преференции с предварительным получением согласия антимонопольного органа в порядке, установленном главой 5 Федерального закона от 26.07. 2006 № 135-ФЗ «О защите конкуренции».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1.7. Срок, на который заключаются договоры в отношении имущества, включенного             в Перечень, должен составлять не менее чем пять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</w:t>
      </w:r>
      <w:proofErr w:type="spellStart"/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бизнес-инкубаторами</w:t>
      </w:r>
      <w:proofErr w:type="spellEnd"/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государственного или муниципального имущества в аренду (субаренду) субъектам малого             и среднего предпринимательства не должен превышать три года.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1.8. В отношении имущества, включенного в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которого требует проведение ремонта или реконструкции, возможно заключение договора аренды на срок от 10 лет с условием осуществления ремонта или реконструкции лицом, приобретающем права владения и (или) пользования таким имуществом, и возможностью зачета понесенных  расходов в счет арендной платы.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b/>
          <w:sz w:val="28"/>
          <w:szCs w:val="28"/>
        </w:rPr>
        <w:t>2. Порядок предоставления в аренду муниципального имущества</w:t>
      </w:r>
    </w:p>
    <w:p w:rsidR="00F611F8" w:rsidRPr="00F611F8" w:rsidRDefault="00F611F8" w:rsidP="00F611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2.1. Имущество, включенное в Перечень муниципального имущества, предоставляется: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а) По результатам проведения торгов на право заключения договора аренды.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Имущество, включенное в Перечень, предоставляется в аренду по результатам торгов         на право заключения договора аренды, за исключением случаев, установленных законодательством Российской Федерации. Торги проводятся в </w:t>
      </w:r>
      <w:r w:rsidRPr="00F611F8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соответствии с порядком, установленным Федеральным законом от 26.07.2006  № 135-ФЗ «О защите конкуренции».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Субъект малого и среднего предпринимательства или организация, образующая инфраструктуру поддержки субъектов малого и среднего предпринимательства, при подаче заявки на участие в торгах на право заключения договора аренды в отношении имущества, включенного в Перечень, представляет документы, предусмотренные приказом Федеральной антимонопольной службы Российской Федерации от 10.02.2010 № 67 «О порядке проведения конкурсов или аукционов на право заключения договоров аренды, договоров безвозмездного пользования, договоров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а также документы, подтверждающие отнесение к субъектам малого и среднего предпринимательства в соответствии с требованиями статьи 4 и статьи 15 Федерального закона от 24.07.2007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№ 209-ФЗ «О развитии малого и среднего предпринимательства в Российской Федерации».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б) Без проведения торгов в случаях, предусмотренных статьей 17.1 Федерального закона     от 26.07.2006  № 135-ФЗ «О защите конкуренции».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в) Без проведения торгов в случае предоставления государственных преференций                  в соответствии с главой 5 Федерального закона от 26.07.2006 № 135-ФЗ «О защите конкуренции».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2.2. Принятие решений об организации и проведении торгов, заключение, изменение, расторжение договоров аренды имущества, включенного в Перечень,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использованием имущества и поступлением арендной платы осуществляется Администрацией.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2.3. Для принятия решения об организации и проведении торгов на право заключения договора аренды имущества, включенного в Перечень, субъект малого или среднего предпринимательства (организация, образующая инфраструктуру  поддержки субъектов малого и среднего предпринимательства) представляет в Администрацию следующие документы: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заявление о предоставлении в аренду конкретного объекта муниципального имущества муниципального образования «Клюквинский сельсовет» Курского района Курской области в письменном виде с указанием наименования заявителя, его юридического адреса, почтового адреса, по которому должен быть направлен ответ, целевого назначения и срока, на который предоставляется имущество.</w:t>
      </w:r>
    </w:p>
    <w:p w:rsidR="00F611F8" w:rsidRPr="00F611F8" w:rsidRDefault="00F611F8" w:rsidP="00F611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Юридические лица к заявлению прилагают следующие документы: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копии учредительных документов;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копию свидетельства о постановке на учет в налоговом органе (ИНН);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копию свидетельства о внесении в единый государственный реестр юридических лиц (ЕГРЮЛ);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-документ, подтверждающий полномочия лица, подписавшего заявление; доверенность представителя (в случае представления документов доверенным лицом).</w:t>
      </w:r>
    </w:p>
    <w:p w:rsidR="00F611F8" w:rsidRPr="00F611F8" w:rsidRDefault="00F611F8" w:rsidP="00F611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Индивидуальные предприниматели к заявлению прилагают следующие документы: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lastRenderedPageBreak/>
        <w:t>- копию свидетельства о государственной регистрации предпринимателя;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копию свидетельства о постановке на учет в налоговом органе (ИНН);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копию свидетельства о внесении в единый государственный реестр индивидуальных предпринимателей (ЕГРИП).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Копии документов представляются вместе с оригиналами для обозрения.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2.4. Администрация в течение тридцати календарных дней со дня поступления документов в полном объеме принимает одно из следующих решений: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а) О возможности предоставления испрашиваемого имущества в аренду без проведения торгов в случаях, предусмотренных статьей 17.1  Федерального закона от 26.07.2006  № 135-ФЗ «О защите конкуренции».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б) О возможности предоставления испрашиваемого имущества в аренду без проведения торгов и направлении документов на согласование в антимонопольный орган, в случаях, предусмотренных главой 5 Федерального закона от 26.07.2006  № 135-ФЗ «О защите конкуренции».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в) О возможности предоставления испрашиваемого имущества исключительно                    по результатам проведения торгов на право заключения договора аренды.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г) Об отказе в предоставлении испрашиваемого имущества с указанием причин отказа.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2.5 Уведомление о принятом решении направляется Заявителю в течение десяти календарных дней с момента принятия одного из решений.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2.6.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Основанием для отказа в организации и проведении торгов на право заключения договора аренды имущества, включенного в Перечень, является несоответствие заявителя условиям отнесения к категории субъектов малого и среднего предпринимательства (организаций, образующих инфраструктуру поддержки субъектов малого и среднего предпринимательства), установленным Федеральным законом от 24.07.2007 № 209-ФЗ «О развитии малого и среднего предпринимательства в Российской Федерации». </w:t>
      </w:r>
      <w:proofErr w:type="gramEnd"/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2.7. В случае поступления заявлений о предоставлении в аренду имущества, включенного    в </w:t>
      </w:r>
      <w:hyperlink r:id="rId6" w:history="1">
        <w:r w:rsidRPr="00F611F8">
          <w:rPr>
            <w:rFonts w:ascii="Times New Roman" w:eastAsia="Times New Roman" w:hAnsi="Times New Roman" w:cs="Times New Roman"/>
            <w:sz w:val="28"/>
            <w:szCs w:val="28"/>
          </w:rPr>
          <w:t>Перечень</w:t>
        </w:r>
      </w:hyperlink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от нескольких Заявителей, имеющих право на заключение договора аренды без проведения торгов, имущество, включенное в Перечень имущества, предоставляется Заявителю, заявление о предоставлении в аренду имущества, включенного  в </w:t>
      </w:r>
      <w:hyperlink r:id="rId7" w:history="1">
        <w:r w:rsidRPr="00F611F8">
          <w:rPr>
            <w:rFonts w:ascii="Times New Roman" w:eastAsia="Times New Roman" w:hAnsi="Times New Roman" w:cs="Times New Roman"/>
            <w:sz w:val="28"/>
            <w:szCs w:val="28"/>
          </w:rPr>
          <w:t>Перечень</w:t>
        </w:r>
      </w:hyperlink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имущества, которого поступило раньше. 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2.8. В течение двух недель с момента принятия решения об организации  и  проведении торгов Администрация разрабатывает аукционную (конкурсную) документацию и утверждает аукционную (конкурсную) документацию, размещает в сети «Интернет» извещение о проведении торгов.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2.9. Передача прав владения и (или) пользования имуществом осуществляется Администрацией.</w:t>
      </w:r>
    </w:p>
    <w:p w:rsid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2.10. По истечении срока действия договора аренды субъект малого и среднего предпринимательства  или организация обязаны возвратить Администрации муниципальное имущество по акту приема-передачи.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Условия предоставления в аренду муниципального имущества</w:t>
      </w:r>
    </w:p>
    <w:p w:rsidR="00F611F8" w:rsidRPr="00F611F8" w:rsidRDefault="00F611F8" w:rsidP="00F611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3.1 Начальный размер арендной платы по договору аренды имущества, включенного            в перечень, заключаемому без проведения торгов, а также начальный размер арендной платы         по договору аренды имущества, включенного в перечень, заключаемому по результатам проведения торгов, определяется на основании оценки рыночной стоимости арендной платы, проводимой в соответствии с законодательством Российской Федерации об оценочной деятельности.</w:t>
      </w:r>
      <w:proofErr w:type="gramEnd"/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3.2. Арендная плата за использование имущества, включенного в Перечень, взимается          в денежной форме.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3.3 Льготы по арендной плате субъектам малого и среднего предпринимательства, занимающимися социально значимыми видами деятельности, устанавливаются в процентном соотношении к определенному (установленному) размеру арендной платы: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в первый год аренды – 40 процентов размера арендной платы;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во второй год аренды – 60 процентов арендной платы;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в третий год аренды – 80 процентов арендной платы;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в четвертый год аренды и далее – 100 процентов размера арендной платы.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3.4. Льготы по арендной плате за имущество, включенное в Перечень муниципального имущества, применяются при выполнении условия: имущество, передаваемое в аренду, используется для осуществления социально значимых видов деятельности.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3.5. Льготы по арендной плате не применяются, и арендная плата рассчитывается                      и взыскивается в полном объеме: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- с того дня, с которого деятельность арендатора перестала соответствовать установленным требованиям отнесения к социально значимым видами деятельности.</w:t>
      </w:r>
      <w:proofErr w:type="gramEnd"/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если арендатор пользуется не всей площадью арендуемого недвижимого имущества или не в полном объеме арендуемым движимым имуществом под выбранный социально значимый вид деятельности.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3.6. Установить, что льготы предоставляются субъектам малого и среднего предпринимательства по следующим социально значимым видам деятельности: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здравоохранение (при наличии лицензии на осуществление такой деятельности);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ветеринария (при наличии лицензии на осуществление такой деятельности);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образование (при наличии лицензии на осуществление такой деятельности);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торговля товарами продовольственных групп;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общественное питание;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бытовое обслуживание;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физическая культура и спорт;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культура;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производство.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Отнесение субъекта малого и среднего предпринимательства к видам деятельности осуществляется по основному ОКВЭД, присвоенному при </w:t>
      </w:r>
      <w:r w:rsidRPr="00F611F8">
        <w:rPr>
          <w:rFonts w:ascii="Times New Roman" w:eastAsia="Times New Roman" w:hAnsi="Times New Roman" w:cs="Times New Roman"/>
          <w:sz w:val="28"/>
          <w:szCs w:val="28"/>
        </w:rPr>
        <w:lastRenderedPageBreak/>
        <w:t>регистрации.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3.7. Для получения льготы по арендной плате субъект малого и среднего предпринимательства, с которым заключен в установленном порядке договор аренды, обращается в Администрацию с письменным заявлением о предоставлении льготы по арендной плате, в котором указывает осуществляемый субъектом предпринимательства социально значимый вид деятельности.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3.8. Администрация рассматривает заявление о предоставлении льготы по арендной плате и по результатам его рассмотрения выносит предложение для принятия решения: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о предоставлении льготы по арендной плате на текущий год и подготовке проекта дополнительного соглашения к договору аренды;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- об отказе в предоставлении льготы по арендной плате в случае, если вид субъекта предпринимательства не соответствует социально значимой деятельности.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3.9. О принятом решении Администрация уведомляет в письменной форме субъект  предпринимательства в течение 30 календарных дней со дня регистрации поступившего заявления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3.10. В целях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целевым использованием имущества, переданного в аренду субъектам малого и среднего предпринимательства и организациям, в заключаемом договоре аренды предусматривается обязанность Администрации осуществлять проверки  его использования не реже одного раза в год.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3.11.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При установлении факта использования имущества не по целевому назначению и (или) с нарушением запретов, установленных частью 2 статьи 18 Федерального закона от 24.07.2007  № 209-ФЗ «О развитии малого и среднего предпринимательства   в Российской Федерации», а также в случае выявления несоответствия субъекта малого и среднего предпринимательства или организации требованиям, установленным статьями 4, 15 Федерального закона  от 24.07.2007  № 209-ФЗ «О развитии малого и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среднего предпринимательства   в Российской Федерации», договор аренды подлежит расторжению.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3.12.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>Муниципальное имущество, включенное в перечень, не подлежит отчуждению в частную собственность, за исключением случаев, предусмотренных частью 2.1. статьи                    9 Федерального закона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  <w:proofErr w:type="gramEnd"/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3.14. </w:t>
      </w:r>
      <w:proofErr w:type="gramStart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Субъекты малого и среднего предпринимательства при возмездном отчуждении арендуемого ими недвижимого имущества, находящегося в муниципальной собственности муниципального образования «Клюквинский сельсовет» Курского района Курской области, пользуются преимущественным правом на приобретение в собственность такого имущества в порядке и на условиях, установленных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</w:t>
      </w:r>
      <w:r w:rsidRPr="00F611F8">
        <w:rPr>
          <w:rFonts w:ascii="Times New Roman" w:eastAsia="Times New Roman" w:hAnsi="Times New Roman" w:cs="Times New Roman"/>
          <w:sz w:val="28"/>
          <w:szCs w:val="28"/>
        </w:rPr>
        <w:lastRenderedPageBreak/>
        <w:t>собственности</w:t>
      </w:r>
      <w:proofErr w:type="gramEnd"/>
      <w:r w:rsidRPr="00F611F8">
        <w:rPr>
          <w:rFonts w:ascii="Times New Roman" w:eastAsia="Times New Roman" w:hAnsi="Times New Roman" w:cs="Times New Roman"/>
          <w:sz w:val="28"/>
          <w:szCs w:val="28"/>
        </w:rPr>
        <w:t xml:space="preserve"> и арендуемого субъектами малого и среднего предпринимательства и о внесении изменений в отдельные законодательные акты Российской Федерации».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3.15. Вопросы предоставления имущественной поддержки субъектам малого предпринимательства, не урегулированные настоящим Положением, определяются действующим законодательством Российской Федерации.</w:t>
      </w:r>
    </w:p>
    <w:p w:rsidR="00F611F8" w:rsidRPr="00F611F8" w:rsidRDefault="00F611F8" w:rsidP="00F61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F8">
        <w:rPr>
          <w:rFonts w:ascii="Times New Roman" w:eastAsia="Times New Roman" w:hAnsi="Times New Roman" w:cs="Times New Roman"/>
          <w:sz w:val="28"/>
          <w:szCs w:val="28"/>
        </w:rPr>
        <w:t>3.16. Использование арендаторами имущества, включенного в Перечень, не по целевому назначению, продажа переданного субъектам малого и среднего предпринимательства                     и организациям имущества, переуступка прав пользования имуществом, передача прав пользования имуществом в залог и внесение прав пользования таким имуществом в уставный капитал любого иного субъекта хозяйственной деятельности не допускаются.</w:t>
      </w:r>
    </w:p>
    <w:p w:rsidR="00F611F8" w:rsidRPr="00F611F8" w:rsidRDefault="00F611F8" w:rsidP="00F611F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611F8" w:rsidRPr="00F611F8" w:rsidRDefault="00F611F8" w:rsidP="00F611F8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611F8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№ 1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left="709" w:right="706" w:firstLine="709"/>
        <w:jc w:val="both"/>
        <w:rPr>
          <w:rFonts w:ascii="Times New Roman" w:eastAsia="Times New Roman" w:hAnsi="Times New Roman" w:cs="Times New Roman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Форма заявления о предоставлении в аренду имущества, включенного в перечень муниципального имущества муниципального образования «Клюквинский сельсовет» Курского района Курской области, свободного от прав третьих лиц (за исключением имущественных прав субъектов малого и среднего предпринимательства)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4678" w:right="-3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4678" w:right="-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4678" w:right="-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4678" w:right="-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4678" w:right="-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4678" w:right="-3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F611F8">
        <w:rPr>
          <w:rFonts w:ascii="Times New Roman" w:eastAsia="Times New Roman" w:hAnsi="Times New Roman" w:cs="Times New Roman"/>
          <w:sz w:val="18"/>
          <w:szCs w:val="18"/>
        </w:rPr>
        <w:t>(наименование, место нахождения, почтовый адрес</w:t>
      </w:r>
      <w:proofErr w:type="gramEnd"/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4678" w:right="-3" w:firstLine="709"/>
        <w:jc w:val="both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F611F8">
        <w:rPr>
          <w:rFonts w:ascii="Times New Roman" w:eastAsia="Times New Roman" w:hAnsi="Times New Roman" w:cs="Times New Roman"/>
          <w:sz w:val="18"/>
          <w:szCs w:val="18"/>
        </w:rPr>
        <w:t xml:space="preserve">юридического лица, фамилия, имя, отчество, 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4678" w:right="-3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11F8">
        <w:rPr>
          <w:rFonts w:ascii="Times New Roman" w:eastAsia="Times New Roman" w:hAnsi="Times New Roman" w:cs="Times New Roman"/>
          <w:sz w:val="18"/>
          <w:szCs w:val="18"/>
        </w:rPr>
        <w:t>место жительства индивидуального предпринимателя)</w:t>
      </w: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left="709" w:right="706" w:firstLine="709"/>
        <w:jc w:val="both"/>
        <w:rPr>
          <w:rFonts w:ascii="Times New Roman" w:eastAsia="Times New Roman" w:hAnsi="Times New Roman" w:cs="Times New Roman"/>
        </w:rPr>
      </w:pPr>
    </w:p>
    <w:p w:rsidR="00F611F8" w:rsidRPr="00F611F8" w:rsidRDefault="00F611F8" w:rsidP="00F611F8">
      <w:pPr>
        <w:widowControl w:val="0"/>
        <w:autoSpaceDE w:val="0"/>
        <w:autoSpaceDN w:val="0"/>
        <w:adjustRightInd w:val="0"/>
        <w:spacing w:after="0" w:line="240" w:lineRule="auto"/>
        <w:ind w:left="709" w:right="70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Заявление о предоставлении в аренду имущества, включенного в перечень муниципального имущества муниципального образования «Клюквинский сельсовет» Курского района Курской области</w:t>
      </w:r>
      <w:proofErr w:type="gramStart"/>
      <w:r w:rsidRPr="00F611F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F611F8">
        <w:rPr>
          <w:rFonts w:ascii="Times New Roman" w:eastAsia="Times New Roman" w:hAnsi="Times New Roman" w:cs="Times New Roman"/>
          <w:sz w:val="24"/>
          <w:szCs w:val="24"/>
        </w:rPr>
        <w:t xml:space="preserve"> свободного от прав третьих лиц (за исключением имущественных прав субъектов малого и среднего предпринимательства)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F611F8">
        <w:rPr>
          <w:rFonts w:ascii="Times New Roman" w:eastAsia="Times New Roman" w:hAnsi="Times New Roman" w:cs="Times New Roman"/>
          <w:sz w:val="20"/>
          <w:szCs w:val="20"/>
        </w:rPr>
        <w:t>(наименование, организационно-правовая форма юридического лица,</w:t>
      </w:r>
      <w:proofErr w:type="gramEnd"/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611F8">
        <w:rPr>
          <w:rFonts w:ascii="Times New Roman" w:eastAsia="Times New Roman" w:hAnsi="Times New Roman" w:cs="Times New Roman"/>
          <w:sz w:val="20"/>
          <w:szCs w:val="20"/>
        </w:rPr>
        <w:t>фамилия, имя, отчество, паспортные данные индивидуального предпринимателя)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в лице _________________________________________________________________, просит предоставить в аренду имущество, включенное в перечень муниципального имущества муниципального образования «Клюквинский сельсовет» Курского района Курской области</w:t>
      </w:r>
      <w:proofErr w:type="gramStart"/>
      <w:r w:rsidRPr="00F611F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F611F8">
        <w:rPr>
          <w:rFonts w:ascii="Times New Roman" w:eastAsia="Times New Roman" w:hAnsi="Times New Roman" w:cs="Times New Roman"/>
          <w:sz w:val="24"/>
          <w:szCs w:val="24"/>
        </w:rPr>
        <w:t xml:space="preserve"> свободного от прав третьих лиц (за исключением имущественных прав субъектов малого и среднего предпринимательства) _________________________________________, расположенное по адресу: ____________________, кадастровый номер ___________________________ сроком на ____________________________.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Настоящим подтверждаю, что решения о ликвидации юридического лица или решения  арбитражного суда о признании банкротом и об открытии конкурсного производства и решения о приостановлении деятельности  в порядке, предусмотренном Кодексом Российской Федерации об административных правонарушениях, на день подачи заявления о предоставлении в аренду имущества, включенного в Перечень имущества, в отношении___________________________________________________________________________________________________________________________________________________________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F611F8">
        <w:rPr>
          <w:rFonts w:ascii="Times New Roman" w:eastAsia="Times New Roman" w:hAnsi="Times New Roman" w:cs="Times New Roman"/>
          <w:sz w:val="18"/>
          <w:szCs w:val="18"/>
        </w:rPr>
        <w:t>(наименование, организационно-правовая форма юридического лица,</w:t>
      </w:r>
      <w:proofErr w:type="gramEnd"/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 не принимались.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11F8">
        <w:rPr>
          <w:rFonts w:ascii="Times New Roman" w:eastAsia="Times New Roman" w:hAnsi="Times New Roman" w:cs="Times New Roman"/>
          <w:sz w:val="18"/>
          <w:szCs w:val="18"/>
        </w:rPr>
        <w:t xml:space="preserve">фамилия, имя, отчество, паспортные данные индивидуального предпринимателя) 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от 27.07.2006 № 152-ФЗ «О персональных данных» даю согласие на обработку Администрацией  Клюквинского сельсовета Курского района содержащихся в данном заявлении и приложениях к нему моих персональных данных.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 xml:space="preserve">Приложения:               1. ___________________________________ на ___ л. в ___ </w:t>
      </w:r>
      <w:proofErr w:type="spellStart"/>
      <w:proofErr w:type="gramStart"/>
      <w:r w:rsidRPr="00F611F8">
        <w:rPr>
          <w:rFonts w:ascii="Times New Roman" w:eastAsia="Times New Roman" w:hAnsi="Times New Roman" w:cs="Times New Roman"/>
          <w:sz w:val="24"/>
          <w:szCs w:val="24"/>
        </w:rPr>
        <w:t>экз</w:t>
      </w:r>
      <w:proofErr w:type="spellEnd"/>
      <w:proofErr w:type="gramEnd"/>
      <w:r w:rsidRPr="00F611F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22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 xml:space="preserve">2. ___________________________________ на ___ л. в ___ </w:t>
      </w:r>
      <w:proofErr w:type="spellStart"/>
      <w:proofErr w:type="gramStart"/>
      <w:r w:rsidRPr="00F611F8">
        <w:rPr>
          <w:rFonts w:ascii="Times New Roman" w:eastAsia="Times New Roman" w:hAnsi="Times New Roman" w:cs="Times New Roman"/>
          <w:sz w:val="24"/>
          <w:szCs w:val="24"/>
        </w:rPr>
        <w:t>экз</w:t>
      </w:r>
      <w:proofErr w:type="spellEnd"/>
      <w:proofErr w:type="gramEnd"/>
      <w:r w:rsidRPr="00F611F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22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 xml:space="preserve">3. ___________________________________ на ___ л. в ___ </w:t>
      </w:r>
      <w:proofErr w:type="spellStart"/>
      <w:proofErr w:type="gramStart"/>
      <w:r w:rsidRPr="00F611F8">
        <w:rPr>
          <w:rFonts w:ascii="Times New Roman" w:eastAsia="Times New Roman" w:hAnsi="Times New Roman" w:cs="Times New Roman"/>
          <w:sz w:val="24"/>
          <w:szCs w:val="24"/>
        </w:rPr>
        <w:t>экз</w:t>
      </w:r>
      <w:proofErr w:type="spellEnd"/>
      <w:proofErr w:type="gramEnd"/>
      <w:r w:rsidRPr="00F611F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22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 xml:space="preserve">   ___________________________________ на ___ л. в ___ </w:t>
      </w:r>
      <w:proofErr w:type="spellStart"/>
      <w:proofErr w:type="gramStart"/>
      <w:r w:rsidRPr="00F611F8">
        <w:rPr>
          <w:rFonts w:ascii="Times New Roman" w:eastAsia="Times New Roman" w:hAnsi="Times New Roman" w:cs="Times New Roman"/>
          <w:sz w:val="24"/>
          <w:szCs w:val="24"/>
        </w:rPr>
        <w:t>экз</w:t>
      </w:r>
      <w:proofErr w:type="spellEnd"/>
      <w:proofErr w:type="gramEnd"/>
      <w:r w:rsidRPr="00F611F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709" w:right="70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1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___________________________________________</w:t>
      </w:r>
    </w:p>
    <w:p w:rsidR="00F611F8" w:rsidRPr="00F611F8" w:rsidRDefault="00F611F8" w:rsidP="00F611F8">
      <w:pPr>
        <w:autoSpaceDE w:val="0"/>
        <w:autoSpaceDN w:val="0"/>
        <w:adjustRightInd w:val="0"/>
        <w:spacing w:after="0" w:line="240" w:lineRule="auto"/>
        <w:ind w:left="709" w:right="706" w:firstLine="70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611F8">
        <w:rPr>
          <w:rFonts w:ascii="Times New Roman" w:eastAsia="Times New Roman" w:hAnsi="Times New Roman" w:cs="Times New Roman"/>
          <w:sz w:val="18"/>
          <w:szCs w:val="18"/>
        </w:rPr>
        <w:t>(должность, подпись)».</w:t>
      </w:r>
    </w:p>
    <w:sectPr w:rsidR="00F611F8" w:rsidRPr="00F611F8" w:rsidSect="0022644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6448"/>
    <w:rsid w:val="00226448"/>
    <w:rsid w:val="005C491C"/>
    <w:rsid w:val="005F352A"/>
    <w:rsid w:val="009004EF"/>
    <w:rsid w:val="009371F7"/>
    <w:rsid w:val="00D12604"/>
    <w:rsid w:val="00D14A84"/>
    <w:rsid w:val="00F014E8"/>
    <w:rsid w:val="00F611F8"/>
    <w:rsid w:val="00F82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65E108CC410306C180C08C3CE9665C74A05FFBDC36ECDB95662D98CBAAE3A4824423259A557BDA0E084FO3Z5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5E108CC410306C180C08C3CE9665C74A05FFBDC36ECDB95662D98CBAAE3A4824423259A557BDA0E084FO3Z5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3475</Words>
  <Characters>19808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SELSOVETKLUKVA</cp:lastModifiedBy>
  <cp:revision>7</cp:revision>
  <cp:lastPrinted>2019-02-27T07:38:00Z</cp:lastPrinted>
  <dcterms:created xsi:type="dcterms:W3CDTF">2019-01-08T09:46:00Z</dcterms:created>
  <dcterms:modified xsi:type="dcterms:W3CDTF">2019-02-27T11:16:00Z</dcterms:modified>
</cp:coreProperties>
</file>