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Фейерверки и салюты способны сделать любое торжество сказочным и запоминающимся. Но зачастую веселое, праздничное настроение подавляет страх и осторожность, что может привести к весьма печальным последствиям. Насколько бы шумным не было празднество, всегда следует помнить о мерах предосторожности при запуске салютов и о том, что пиротехника относится к весьма опасным праздничным увлечениям.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5CE9">
        <w:rPr>
          <w:rFonts w:ascii="Times New Roman" w:eastAsia="Times New Roman" w:hAnsi="Times New Roman" w:cs="Times New Roman"/>
          <w:b/>
          <w:bCs/>
          <w:sz w:val="36"/>
          <w:szCs w:val="36"/>
        </w:rPr>
        <w:t>Опасность применения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В чем же может заключаться опасность при использовании различных пиротехнических изделий? Самые безобидные из них – бенгальские свечи, которые дают в руки даже детям, способны вызвать ожог при соприкосновении с кожей 2 степени, а разлетающиеся от них искры в состоянии травмировать роговицу глаза. </w:t>
      </w:r>
      <w:proofErr w:type="gramStart"/>
      <w:r w:rsidRPr="00555CE9">
        <w:rPr>
          <w:rFonts w:ascii="Times New Roman" w:eastAsia="Times New Roman" w:hAnsi="Times New Roman" w:cs="Times New Roman"/>
          <w:sz w:val="24"/>
          <w:szCs w:val="24"/>
        </w:rPr>
        <w:t>Информацию про</w:t>
      </w:r>
      <w:proofErr w:type="gramEnd"/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55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первую помощь при ожогах</w:t>
        </w:r>
      </w:hyperlink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найдете по ссылке.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например, фейерверки довольно быстро воспламеняются и достигают температуры горения практически до 1 тыс. градусов. Взрыв разноцветных огней в небе завораживающее зрелище, а вот взрыв на земле при неправильном запуске или неисправном, плохого качества изделии способен также шокировать окружающих. Изуродованные лица </w:t>
      </w:r>
      <w:proofErr w:type="spellStart"/>
      <w:r w:rsidRPr="00555CE9">
        <w:rPr>
          <w:rFonts w:ascii="Times New Roman" w:eastAsia="Times New Roman" w:hAnsi="Times New Roman" w:cs="Times New Roman"/>
          <w:sz w:val="24"/>
          <w:szCs w:val="24"/>
        </w:rPr>
        <w:t>иили</w:t>
      </w:r>
      <w:proofErr w:type="spellEnd"/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оторванные кисти рук – это то, с чем медики вынуждены сталкиваться в период новогодних празднеств, когда салюты гремят повсюду.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064760" cy="3580130"/>
            <wp:effectExtent l="19050" t="0" r="2540" b="0"/>
            <wp:docPr id="1" name="Рисунок 1" descr="Совет МЧС о пиротехник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МЧС о пиротехник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Совет МЧС о пиротехнике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Маленькие дети, оставленные без присмотра очень любопытны. И частенько они первыми подбегают к ракете, чтобы посмотреть, почему она не запускается. Подобных ситуаций нельзя допускать. Все зрители, особенно малолетние должны находиться на безопасном расстоянии.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5CE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"https://fireman.club/statyi-polzovateley/pozharnaya-bezopasnost-na-novogodnih-prazdnikah/" \t "_blank" </w:instrText>
      </w:r>
      <w:r w:rsidRPr="00555C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0" cy="1146175"/>
            <wp:effectExtent l="19050" t="0" r="0" b="0"/>
            <wp:docPr id="2" name="Рисунок 2" descr="https://fireman.club/wp-content/uploads/2016/12/Pozharnaya-bezopasnost-na-novogodnih-prazdnike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reman.club/wp-content/uploads/2016/12/Pozharnaya-bezopasnost-na-novogodnih-prazdnike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Опасность пиротехники заключается и в их сильном звуковом эффекте, который может испугать не только малышей, но и животных. При сильном испуге домашние питомцы могут проявить агрессивность, даже в отношении хозяев. Не нужно к ним подходить близко, дайте пушистым любимцам прийти в себя и успокоиться в одиночестве.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Игры и шутки с применением петард способны не только травмировать человека, но и обострить существующие проблемы с сердцем, давлением. Следует объяснить подросткам, какие последствия могут быть у этих развлечений.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Не все знают, что существуют 5 классов опасности пиротехники, зависящие от степени возможной опасности для населения и радиуса действия.</w:t>
      </w:r>
    </w:p>
    <w:p w:rsidR="00555CE9" w:rsidRPr="00555CE9" w:rsidRDefault="00555CE9" w:rsidP="00555C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Для I класса опасная зона составляет 0,5 м. Это наиболее безобидные изделия, применяемые в помещении: хлопушки, бенгальские огни.</w:t>
      </w:r>
    </w:p>
    <w:p w:rsidR="00555CE9" w:rsidRPr="00555CE9" w:rsidRDefault="00555CE9" w:rsidP="00555C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К пиротехнике II класса не следует подходить ближе, чем на 5 метров. Сюда относится большинство фейерверков, петард и пиротехнических фонтанов.</w:t>
      </w:r>
    </w:p>
    <w:p w:rsidR="00555CE9" w:rsidRPr="00555CE9" w:rsidRDefault="00555CE9" w:rsidP="00555C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Для III класс установлен радиус опасной зоны в 20 метров. Все салюты, фестивальные шары и ракеты имеют такой класс опасности.</w:t>
      </w:r>
    </w:p>
    <w:p w:rsidR="00555CE9" w:rsidRPr="00555CE9" w:rsidRDefault="00555CE9" w:rsidP="00555C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IV и V относятся к профессиональной пиротехнике, которую запускать могут только специально обученные люди. Опасные зоны определяются индивидуально.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Согласно закону, в свободной продаже могут находиться только пиротехнические изделия с 1 по 3 класс опасности. Для их запуска необходимо лишь тщательно ознакомиться с инструкцией.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5CE9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запуска фейерверка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 том, как пользоваться пиротехникой</w:t>
      </w:r>
      <w:r w:rsidRPr="00555CE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написано очень подробно в инструкции, которая прилагается к каждому изделию. Нужно лишь потратить немного времени на ее изучение.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Само зажженное изделие нельзя держать в руках (кроме бенгальских огней). Фейерверк следует сначала установить в землю или снег. Рядом не должно быть машин, деревьев и жилых домов. Как-то вы подожгли фитиль, немедленно отходите на установленное для данного изделия безопасное расстояние (указано в инструкции).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99430" cy="2665730"/>
            <wp:effectExtent l="19050" t="0" r="1270" b="0"/>
            <wp:docPr id="3" name="Рисунок 3" descr="применение пиротехнических издел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нение пиротехнических издел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Правила применения пиротехнических изделий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фитиль потух, то не нужно подходить и повторно его зажигать, так как из-за термической реакции ракета может сработать спустя некоторое время. Необходимо выждать 10-15 минут. Не позволяйте детям самостоятельно запускать пиротехнику.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Запрещается использовать пиротехнику в местах большого скопления людей, с балконов домов, под линией электропередачи и рядом с легковоспламеняющимися предметами. При сильном ветре, дожде и мокром снеге также лучше отложить салют до более подходящих погодных условий.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664835" cy="2523490"/>
            <wp:effectExtent l="19050" t="0" r="0" b="0"/>
            <wp:docPr id="4" name="Рисунок 4" descr="категорически запрещается использовать пиротехнические издел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егорически запрещается использовать пиротехнические издел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Запрещается при использовании пиротехники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Обязательно обращайте внимание на срок годности. Если он истек или его плохо видно, не следует использовать данное изделие. Хранить рядом с отопительными приборами, а также вблизи с источниками открытого огня запрещено. Не курите рядом даже с уже отработанной ракетой.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Оптимальным вариантом будет взять с собой небольшой переносной огнетушитель или большую емкость с водой. Они нужны, чтобы погасить отработанные заряды или тлеющие элементы после запуска салюта.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347460" cy="4483100"/>
            <wp:effectExtent l="19050" t="0" r="0" b="0"/>
            <wp:docPr id="5" name="Рисунок 5" descr="Основные правила использования пиротехни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ые правила использования пиротехни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Правила использования пиротехники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5CE9">
        <w:rPr>
          <w:rFonts w:ascii="Times New Roman" w:eastAsia="Times New Roman" w:hAnsi="Times New Roman" w:cs="Times New Roman"/>
          <w:b/>
          <w:bCs/>
          <w:sz w:val="36"/>
          <w:szCs w:val="36"/>
        </w:rPr>
        <w:t>Первая помощь при травме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Ошибки, допускаемые при запуске салютов, способны повлечь за собой помимо ожогов, довольно сильные травмы, и даже смерть человека. Это могут быть контузия глазного яблока и сильный ожог роговицы, ушибы и переломы различной тяжести, рваные раны мягких тканей, отрыв конечностей. В случае возникновения такой ситуации нужно придерживаться следующей схемы действий по оказанию доврачебной помощи: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Что делать если загорелась одежда" w:history="1">
        <w:r w:rsidRPr="00555C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 возгорании одежды</w:t>
        </w:r>
      </w:hyperlink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следует немедленно сбить пламя снегом или землей. В качестве одного из вариантов накройте пострадавшего курткой или плотной тканью.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Отнесите его подальше от места взрыва и вызывайте скорую бригаду.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Проверьте пульс и дыхание. Положите пострадавшего на бок и оставайтесь рядом до приезда медицинской помощи.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Если пострадал глаз, не давайте человеку трогать его руками, тереть. Сделайте свободную повязку из чистой ткани, салфетки или бинта.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Кровотечение необходимо остановить с помощью наложения жгута выше раны. Напишите записку с указанием точного времени, когда жгут был наложен на пострадавшую конечность. </w:t>
      </w:r>
    </w:p>
    <w:p w:rsidR="00555CE9" w:rsidRPr="00555CE9" w:rsidRDefault="00555CE9" w:rsidP="00555CE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>При отрыве кисти или пальцев необходимо найти оторванную часть тела и положить в пакет со льдом или снегом (чистым). В таком случае есть вероятность, что ее смогут пришить и человек не станет инвалидом.</w:t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5CE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"https://fireman.club/statyi-polzovateley/ognetushiteli-instruktsiya-po-primeneniyu-i-ispolzovaniyu/" \t "_blank" </w:instrText>
      </w:r>
      <w:r w:rsidRPr="00555C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298065" cy="1146175"/>
            <wp:effectExtent l="19050" t="0" r="6985" b="0"/>
            <wp:docPr id="6" name="Рисунок 6" descr="https://fireman.club/wp-content/uploads/2017/07/instruktsiya-k-ognetushitelyam.jpe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reman.club/wp-content/uploads/2017/07/instruktsiya-k-ognetushitelyam.jpe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CE9" w:rsidRPr="00555CE9" w:rsidRDefault="00555CE9" w:rsidP="0055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Обычно травмы от пиротехники включают в себя различные ожоги. Первой помощью станет охлаждение пострадавшей части тела. Затем необходимо, во избежание инфицирования прикрыть чистой тканью, а лучше бинтом. При слабом ожоге кожи, добравшись до дома, обработайте </w:t>
      </w:r>
      <w:proofErr w:type="gramStart"/>
      <w:r w:rsidRPr="00555CE9">
        <w:rPr>
          <w:rFonts w:ascii="Times New Roman" w:eastAsia="Times New Roman" w:hAnsi="Times New Roman" w:cs="Times New Roman"/>
          <w:sz w:val="24"/>
          <w:szCs w:val="24"/>
        </w:rPr>
        <w:t>обезболивающими</w:t>
      </w:r>
      <w:proofErr w:type="gramEnd"/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и охлаждающими </w:t>
      </w:r>
      <w:proofErr w:type="spellStart"/>
      <w:r w:rsidRPr="00555CE9">
        <w:rPr>
          <w:rFonts w:ascii="Times New Roman" w:eastAsia="Times New Roman" w:hAnsi="Times New Roman" w:cs="Times New Roman"/>
          <w:sz w:val="24"/>
          <w:szCs w:val="24"/>
        </w:rPr>
        <w:t>спреями</w:t>
      </w:r>
      <w:proofErr w:type="spellEnd"/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, наподобие </w:t>
      </w:r>
      <w:proofErr w:type="spellStart"/>
      <w:r w:rsidRPr="00555CE9">
        <w:rPr>
          <w:rFonts w:ascii="Times New Roman" w:eastAsia="Times New Roman" w:hAnsi="Times New Roman" w:cs="Times New Roman"/>
          <w:sz w:val="24"/>
          <w:szCs w:val="24"/>
        </w:rPr>
        <w:t>пантенола</w:t>
      </w:r>
      <w:proofErr w:type="spellEnd"/>
      <w:r w:rsidRPr="00555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CE9" w:rsidRPr="00555CE9" w:rsidRDefault="00555CE9" w:rsidP="0055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Вопреки </w:t>
      </w:r>
      <w:proofErr w:type="gramStart"/>
      <w:r w:rsidRPr="00555CE9">
        <w:rPr>
          <w:rFonts w:ascii="Times New Roman" w:eastAsia="Times New Roman" w:hAnsi="Times New Roman" w:cs="Times New Roman"/>
          <w:sz w:val="24"/>
          <w:szCs w:val="24"/>
        </w:rPr>
        <w:t>расхожему</w:t>
      </w:r>
      <w:proofErr w:type="gramEnd"/>
      <w:r w:rsidRPr="00555CE9">
        <w:rPr>
          <w:rFonts w:ascii="Times New Roman" w:eastAsia="Times New Roman" w:hAnsi="Times New Roman" w:cs="Times New Roman"/>
          <w:sz w:val="24"/>
          <w:szCs w:val="24"/>
        </w:rPr>
        <w:t xml:space="preserve"> мнению, использовать масла при ожогах нельзя. Они закроют доступ кислорода к коже, усугубляя повреждения кожного покрова. Возникшие волдыри сигнализируют о довольно тяжелой степени травмы. В этом случае необходима помощь врачей. Сами волдыри протыкать или вскрывать запрещено.</w:t>
      </w:r>
    </w:p>
    <w:p w:rsidR="00AB6FBA" w:rsidRDefault="00AB6FBA"/>
    <w:sectPr w:rsidR="00AB6FBA" w:rsidSect="00555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A7"/>
    <w:multiLevelType w:val="multilevel"/>
    <w:tmpl w:val="BF64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B200D"/>
    <w:multiLevelType w:val="multilevel"/>
    <w:tmpl w:val="ADF4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CE9"/>
    <w:rsid w:val="00555CE9"/>
    <w:rsid w:val="00A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C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5CE9"/>
    <w:rPr>
      <w:color w:val="0000FF"/>
      <w:u w:val="single"/>
    </w:rPr>
  </w:style>
  <w:style w:type="paragraph" w:customStyle="1" w:styleId="wp-caption-text">
    <w:name w:val="wp-caption-text"/>
    <w:basedOn w:val="a"/>
    <w:rsid w:val="0055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5CE9"/>
    <w:rPr>
      <w:b/>
      <w:bCs/>
    </w:rPr>
  </w:style>
  <w:style w:type="character" w:customStyle="1" w:styleId="su-highlight">
    <w:name w:val="su-highlight"/>
    <w:basedOn w:val="a0"/>
    <w:rsid w:val="00555CE9"/>
  </w:style>
  <w:style w:type="paragraph" w:styleId="a6">
    <w:name w:val="Balloon Text"/>
    <w:basedOn w:val="a"/>
    <w:link w:val="a7"/>
    <w:uiPriority w:val="99"/>
    <w:semiHidden/>
    <w:unhideWhenUsed/>
    <w:rsid w:val="0055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pozharnaya-bezopasnost-na-novogodnih-prazdnikah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ireman.club/wp-content/uploads/2017/02/kategoricheski-zapreshhaetsya.jpg" TargetMode="External"/><Relationship Id="rId17" Type="http://schemas.openxmlformats.org/officeDocument/2006/relationships/hyperlink" Target="https://fireman.club/statyi-polzovateley/ognetushiteli-instruktsiya-po-primeneniyu-i-ispolzovaniy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reman.club/statyi-polzovateley/chto-delat-esli-zagorelas-odezh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reman.club/wp-content/uploads/2017/02/Sovet-MCHS-o-pirotehnike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ireman.club/statyi-polzovateley/okazanie-pervoy-dovrachebnoy-pomoshhi-pri-ozhogah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fireman.club/wp-content/uploads/2017/02/primenenie-pirotehnicheskih-izdeley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ireman.club/wp-content/uploads/2017/02/Osnovnyie-pravila-ispolzovaniya-pirotehnik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5870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2018-12-18T13:59:00Z</dcterms:created>
  <dcterms:modified xsi:type="dcterms:W3CDTF">2018-12-18T14:03:00Z</dcterms:modified>
</cp:coreProperties>
</file>